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E0968" w14:textId="3CE044C4" w:rsidR="00A1587C" w:rsidRPr="00977A72" w:rsidRDefault="00A1587C">
      <w:pPr>
        <w:rPr>
          <w:rFonts w:ascii="Roboto" w:hAnsi="Roboto"/>
          <w:b/>
          <w:bCs/>
          <w:sz w:val="40"/>
          <w:szCs w:val="40"/>
        </w:rPr>
      </w:pPr>
      <w:r w:rsidRPr="0014704E">
        <w:rPr>
          <w:rFonts w:ascii="Avenir Book" w:hAnsi="Avenir Book" w:cs="Tahoma"/>
          <w:b/>
          <w:bCs/>
          <w:noProof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A8ECFD" wp14:editId="06BF662B">
                <wp:simplePos x="0" y="0"/>
                <wp:positionH relativeFrom="column">
                  <wp:posOffset>6898741</wp:posOffset>
                </wp:positionH>
                <wp:positionV relativeFrom="paragraph">
                  <wp:posOffset>-370343</wp:posOffset>
                </wp:positionV>
                <wp:extent cx="1946495" cy="868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6495" cy="868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4AD51BE" w14:textId="4C2547CF" w:rsidR="00A1587C" w:rsidRPr="00A1587C" w:rsidRDefault="00F35F22" w:rsidP="00A1587C">
                            <w:pPr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</w:pPr>
                            <w:r w:rsidRPr="00F35F22">
                              <w:rPr>
                                <w:noProof/>
                              </w:rPr>
                              <w:drawing>
                                <wp:inline distT="0" distB="0" distL="0" distR="0" wp14:anchorId="6916E8FE" wp14:editId="7125EFD5">
                                  <wp:extent cx="1730375" cy="770890"/>
                                  <wp:effectExtent l="0" t="0" r="3175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0375" cy="7708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1587C" w:rsidRPr="00A1587C">
                              <w:rPr>
                                <w:rFonts w:ascii="Roboto" w:hAnsi="Roboto"/>
                                <w:sz w:val="32"/>
                                <w:szCs w:val="32"/>
                              </w:rPr>
                              <w:t>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A8ECF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43.2pt;margin-top:-29.15pt;width:153.25pt;height:68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" fillcolor="white [3201]" strokeweight=".5pt">
                <v:textbox>
                  <w:txbxContent>
                    <w:p w14:paraId="64AD51BE" w14:textId="4C2547CF" w:rsidR="00A1587C" w:rsidRPr="00A1587C" w:rsidRDefault="00F35F22" w:rsidP="00A1587C">
                      <w:pPr>
                        <w:rPr>
                          <w:rFonts w:ascii="Roboto" w:hAnsi="Roboto"/>
                          <w:sz w:val="32"/>
                          <w:szCs w:val="32"/>
                        </w:rPr>
                      </w:pPr>
                      <w:r w:rsidRPr="00F35F22">
                        <w:rPr>
                          <w:noProof/>
                        </w:rPr>
                        <w:drawing>
                          <wp:inline distT="0" distB="0" distL="0" distR="0" wp14:anchorId="6916E8FE" wp14:editId="7125EFD5">
                            <wp:extent cx="1730375" cy="770890"/>
                            <wp:effectExtent l="0" t="0" r="3175" b="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0375" cy="7708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A1587C" w:rsidRPr="00A1587C">
                        <w:rPr>
                          <w:rFonts w:ascii="Roboto" w:hAnsi="Roboto"/>
                          <w:sz w:val="32"/>
                          <w:szCs w:val="32"/>
                        </w:rPr>
                        <w:t>o Here</w:t>
                      </w:r>
                    </w:p>
                  </w:txbxContent>
                </v:textbox>
              </v:shape>
            </w:pict>
          </mc:Fallback>
        </mc:AlternateContent>
      </w:r>
      <w:r w:rsidRPr="00977A72">
        <w:rPr>
          <w:rFonts w:ascii="Roboto" w:hAnsi="Roboto"/>
          <w:b/>
          <w:bCs/>
          <w:color w:val="007FB1"/>
          <w:sz w:val="40"/>
          <w:szCs w:val="40"/>
        </w:rPr>
        <w:t xml:space="preserve">Risk Assessment </w:t>
      </w:r>
    </w:p>
    <w:p w14:paraId="49ACA1EF" w14:textId="77777777" w:rsidR="00A1587C" w:rsidRPr="00A1587C" w:rsidRDefault="00A1587C">
      <w:pPr>
        <w:rPr>
          <w:rFonts w:ascii="Roboto" w:hAnsi="Roboto"/>
        </w:rPr>
      </w:pPr>
    </w:p>
    <w:tbl>
      <w:tblPr>
        <w:tblW w:w="0" w:type="auto"/>
        <w:tblBorders>
          <w:top w:val="single" w:sz="12" w:space="0" w:color="482B79"/>
          <w:left w:val="single" w:sz="12" w:space="0" w:color="482B79"/>
          <w:bottom w:val="single" w:sz="12" w:space="0" w:color="482B79"/>
          <w:right w:val="single" w:sz="12" w:space="0" w:color="482B79"/>
          <w:insideH w:val="single" w:sz="12" w:space="0" w:color="482B79"/>
          <w:insideV w:val="single" w:sz="12" w:space="0" w:color="482B79"/>
        </w:tblBorders>
        <w:tblLook w:val="0000" w:firstRow="0" w:lastRow="0" w:firstColumn="0" w:lastColumn="0" w:noHBand="0" w:noVBand="0"/>
      </w:tblPr>
      <w:tblGrid>
        <w:gridCol w:w="4096"/>
        <w:gridCol w:w="2064"/>
        <w:gridCol w:w="2126"/>
        <w:gridCol w:w="2322"/>
      </w:tblGrid>
      <w:tr w:rsidR="00D72DC8" w:rsidRPr="00977A72" w14:paraId="6A07BDF8" w14:textId="77777777" w:rsidTr="00977A72">
        <w:trPr>
          <w:cantSplit/>
        </w:trPr>
        <w:tc>
          <w:tcPr>
            <w:tcW w:w="10529" w:type="dxa"/>
            <w:gridSpan w:val="4"/>
          </w:tcPr>
          <w:p w14:paraId="661C62D0" w14:textId="551FDABC" w:rsidR="00D72DC8" w:rsidRPr="00977A72" w:rsidRDefault="00D72DC8" w:rsidP="0059175A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Risk Assessment for:</w:t>
            </w:r>
            <w:r w:rsidR="00746540" w:rsidRPr="00977A72">
              <w:rPr>
                <w:rFonts w:ascii="Roboto" w:hAnsi="Roboto" w:cs="Arial"/>
                <w:bCs/>
              </w:rPr>
              <w:t xml:space="preserve"> </w:t>
            </w:r>
            <w:r w:rsidR="00F35F22">
              <w:rPr>
                <w:rFonts w:ascii="Roboto" w:hAnsi="Roboto" w:cs="Arial"/>
                <w:bCs/>
              </w:rPr>
              <w:t>School visits to meet young people</w:t>
            </w:r>
            <w:r w:rsidR="00977A72">
              <w:rPr>
                <w:rFonts w:ascii="Roboto" w:hAnsi="Roboto" w:cs="Arial"/>
                <w:bCs/>
              </w:rPr>
              <w:br/>
            </w:r>
          </w:p>
        </w:tc>
      </w:tr>
      <w:tr w:rsidR="00D72DC8" w:rsidRPr="00977A72" w14:paraId="5460A357" w14:textId="77777777" w:rsidTr="00977A72">
        <w:trPr>
          <w:cantSplit/>
        </w:trPr>
        <w:tc>
          <w:tcPr>
            <w:tcW w:w="6081" w:type="dxa"/>
            <w:gridSpan w:val="2"/>
          </w:tcPr>
          <w:p w14:paraId="460FCF53" w14:textId="1FEFC09B" w:rsidR="00D72DC8" w:rsidRPr="00977A72" w:rsidRDefault="00D72DC8" w:rsidP="0059175A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Name</w:t>
            </w:r>
            <w:r w:rsidR="005D57E7" w:rsidRPr="00977A72">
              <w:rPr>
                <w:rFonts w:ascii="Roboto" w:hAnsi="Roboto" w:cs="Arial"/>
                <w:bCs/>
              </w:rPr>
              <w:t xml:space="preserve">: </w:t>
            </w:r>
            <w:r w:rsidR="00F35F22">
              <w:rPr>
                <w:rFonts w:ascii="Roboto" w:hAnsi="Roboto" w:cs="Arial"/>
                <w:bCs/>
              </w:rPr>
              <w:t>Terry Macrowan</w:t>
            </w:r>
          </w:p>
        </w:tc>
        <w:tc>
          <w:tcPr>
            <w:tcW w:w="4448" w:type="dxa"/>
            <w:gridSpan w:val="2"/>
          </w:tcPr>
          <w:p w14:paraId="67918322" w14:textId="2E2A8E68" w:rsidR="00D72DC8" w:rsidRPr="00977A72" w:rsidRDefault="00D72DC8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Organisation:</w:t>
            </w:r>
            <w:r w:rsidR="00BE52CE" w:rsidRPr="00977A72">
              <w:rPr>
                <w:rFonts w:ascii="Roboto" w:hAnsi="Roboto" w:cs="Arial"/>
                <w:bCs/>
              </w:rPr>
              <w:t xml:space="preserve"> </w:t>
            </w:r>
            <w:r w:rsidR="00F35F22">
              <w:rPr>
                <w:rFonts w:ascii="Roboto" w:hAnsi="Roboto" w:cs="Arial"/>
                <w:bCs/>
              </w:rPr>
              <w:t>GYGYC</w:t>
            </w:r>
          </w:p>
        </w:tc>
      </w:tr>
      <w:tr w:rsidR="00D72DC8" w:rsidRPr="00A1587C" w14:paraId="4332352E" w14:textId="77777777" w:rsidTr="00977A72">
        <w:trPr>
          <w:cantSplit/>
          <w:trHeight w:val="418"/>
        </w:trPr>
        <w:tc>
          <w:tcPr>
            <w:tcW w:w="4096" w:type="dxa"/>
          </w:tcPr>
          <w:p w14:paraId="1A672157" w14:textId="0319B247" w:rsidR="00D72DC8" w:rsidRPr="00977A72" w:rsidRDefault="007D55BD" w:rsidP="0059175A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 xml:space="preserve">Assessment undertaken: </w:t>
            </w:r>
            <w:r w:rsidR="00F35F22">
              <w:rPr>
                <w:rFonts w:ascii="Roboto" w:hAnsi="Roboto" w:cs="Arial"/>
                <w:bCs/>
              </w:rPr>
              <w:t>2</w:t>
            </w:r>
            <w:r w:rsidR="009D032C">
              <w:rPr>
                <w:rFonts w:ascii="Roboto" w:hAnsi="Roboto" w:cs="Arial"/>
                <w:bCs/>
              </w:rPr>
              <w:t>2/04/2021</w:t>
            </w:r>
          </w:p>
        </w:tc>
        <w:tc>
          <w:tcPr>
            <w:tcW w:w="1985" w:type="dxa"/>
          </w:tcPr>
          <w:p w14:paraId="0176CD31" w14:textId="728A176D" w:rsidR="00D72DC8" w:rsidRPr="00977A72" w:rsidRDefault="00D72DC8" w:rsidP="00F30A8B">
            <w:pPr>
              <w:ind w:left="720" w:hanging="720"/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Signed</w:t>
            </w:r>
            <w:r w:rsidR="005D57E7" w:rsidRPr="00977A72">
              <w:rPr>
                <w:rFonts w:ascii="Roboto" w:hAnsi="Roboto" w:cs="Arial"/>
                <w:bCs/>
              </w:rPr>
              <w:t xml:space="preserve">: </w:t>
            </w:r>
            <w:r w:rsidR="00F30A8B">
              <w:rPr>
                <w:rFonts w:ascii="Roboto" w:hAnsi="Roboto" w:cs="Arial"/>
                <w:bCs/>
              </w:rPr>
              <w:t>Terry Macrowan</w:t>
            </w:r>
          </w:p>
        </w:tc>
        <w:tc>
          <w:tcPr>
            <w:tcW w:w="2126" w:type="dxa"/>
          </w:tcPr>
          <w:p w14:paraId="45AA8853" w14:textId="76F875E4" w:rsidR="00D72DC8" w:rsidRPr="00977A72" w:rsidRDefault="00D72DC8" w:rsidP="0059175A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Date</w:t>
            </w:r>
            <w:r w:rsidR="00887330" w:rsidRPr="00977A72">
              <w:rPr>
                <w:rFonts w:ascii="Roboto" w:hAnsi="Roboto" w:cs="Arial"/>
                <w:bCs/>
              </w:rPr>
              <w:t xml:space="preserve">: </w:t>
            </w:r>
          </w:p>
        </w:tc>
        <w:tc>
          <w:tcPr>
            <w:tcW w:w="2322" w:type="dxa"/>
          </w:tcPr>
          <w:p w14:paraId="3A3CA27C" w14:textId="72BA809D" w:rsidR="00D72DC8" w:rsidRPr="00977A72" w:rsidRDefault="00D72DC8" w:rsidP="0059175A">
            <w:pPr>
              <w:rPr>
                <w:rFonts w:ascii="Roboto" w:hAnsi="Roboto" w:cs="Arial"/>
                <w:bCs/>
              </w:rPr>
            </w:pPr>
            <w:r w:rsidRPr="00977A72">
              <w:rPr>
                <w:rFonts w:ascii="Roboto" w:hAnsi="Roboto" w:cs="Arial"/>
                <w:bCs/>
              </w:rPr>
              <w:t>Review Date</w:t>
            </w:r>
            <w:r w:rsidR="005D57E7" w:rsidRPr="00977A72">
              <w:rPr>
                <w:rFonts w:ascii="Roboto" w:hAnsi="Roboto" w:cs="Arial"/>
                <w:bCs/>
              </w:rPr>
              <w:t>:</w:t>
            </w:r>
            <w:r w:rsidR="004E5D80" w:rsidRPr="00977A72">
              <w:rPr>
                <w:rFonts w:ascii="Roboto" w:hAnsi="Roboto" w:cs="Arial"/>
                <w:bCs/>
              </w:rPr>
              <w:t xml:space="preserve"> </w:t>
            </w:r>
          </w:p>
        </w:tc>
      </w:tr>
    </w:tbl>
    <w:p w14:paraId="782F0025" w14:textId="77777777" w:rsidR="00D72DC8" w:rsidRPr="00A1587C" w:rsidRDefault="00D72DC8">
      <w:pPr>
        <w:rPr>
          <w:rFonts w:ascii="Roboto" w:hAnsi="Roboto"/>
        </w:rPr>
      </w:pPr>
    </w:p>
    <w:tbl>
      <w:tblPr>
        <w:tblW w:w="14586" w:type="dxa"/>
        <w:tblBorders>
          <w:top w:val="single" w:sz="12" w:space="0" w:color="007FB1"/>
          <w:left w:val="single" w:sz="12" w:space="0" w:color="007FB1"/>
          <w:bottom w:val="single" w:sz="12" w:space="0" w:color="007FB1"/>
          <w:right w:val="single" w:sz="12" w:space="0" w:color="007FB1"/>
          <w:insideH w:val="single" w:sz="12" w:space="0" w:color="007FB1"/>
          <w:insideV w:val="single" w:sz="12" w:space="0" w:color="007FB1"/>
        </w:tblBorders>
        <w:tblLook w:val="0000" w:firstRow="0" w:lastRow="0" w:firstColumn="0" w:lastColumn="0" w:noHBand="0" w:noVBand="0"/>
      </w:tblPr>
      <w:tblGrid>
        <w:gridCol w:w="3482"/>
        <w:gridCol w:w="2118"/>
        <w:gridCol w:w="7143"/>
        <w:gridCol w:w="1843"/>
      </w:tblGrid>
      <w:tr w:rsidR="00D72DC8" w:rsidRPr="00A1587C" w14:paraId="1E353CFE" w14:textId="77777777" w:rsidTr="009D032C">
        <w:tc>
          <w:tcPr>
            <w:tcW w:w="3482" w:type="dxa"/>
            <w:shd w:val="clear" w:color="auto" w:fill="FFFFFF" w:themeFill="background1"/>
          </w:tcPr>
          <w:p w14:paraId="3E2594DC" w14:textId="77777777" w:rsidR="00D72DC8" w:rsidRPr="00A1587C" w:rsidRDefault="00D72DC8">
            <w:pPr>
              <w:rPr>
                <w:rFonts w:ascii="Roboto" w:hAnsi="Roboto" w:cs="Arial"/>
                <w:b/>
                <w:bCs/>
              </w:rPr>
            </w:pPr>
            <w:r w:rsidRPr="00A1587C">
              <w:rPr>
                <w:rFonts w:ascii="Roboto" w:hAnsi="Roboto" w:cs="Arial"/>
                <w:b/>
                <w:bCs/>
              </w:rPr>
              <w:t>Hazards</w:t>
            </w:r>
          </w:p>
          <w:p w14:paraId="42CC9ADB" w14:textId="77777777" w:rsidR="00D72DC8" w:rsidRPr="00A1587C" w:rsidRDefault="00D72DC8">
            <w:pPr>
              <w:rPr>
                <w:rFonts w:ascii="Roboto" w:hAnsi="Roboto" w:cs="Arial"/>
                <w:b/>
                <w:bCs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3E5DA2B8" w14:textId="77777777" w:rsidR="00D72DC8" w:rsidRPr="00A1587C" w:rsidRDefault="00D72DC8">
            <w:pPr>
              <w:rPr>
                <w:rFonts w:ascii="Roboto" w:hAnsi="Roboto" w:cs="Arial"/>
                <w:b/>
                <w:bCs/>
              </w:rPr>
            </w:pPr>
            <w:r w:rsidRPr="00A1587C">
              <w:rPr>
                <w:rFonts w:ascii="Roboto" w:hAnsi="Roboto" w:cs="Arial"/>
                <w:b/>
                <w:bCs/>
              </w:rPr>
              <w:t>Who is at risk</w:t>
            </w:r>
          </w:p>
        </w:tc>
        <w:tc>
          <w:tcPr>
            <w:tcW w:w="7143" w:type="dxa"/>
            <w:shd w:val="clear" w:color="auto" w:fill="FFFFFF" w:themeFill="background1"/>
          </w:tcPr>
          <w:p w14:paraId="29383A8C" w14:textId="77777777" w:rsidR="00D72DC8" w:rsidRPr="00A1587C" w:rsidRDefault="00D72DC8">
            <w:pPr>
              <w:rPr>
                <w:rFonts w:ascii="Roboto" w:hAnsi="Roboto" w:cs="Arial"/>
                <w:b/>
                <w:bCs/>
              </w:rPr>
            </w:pPr>
            <w:r w:rsidRPr="00A1587C">
              <w:rPr>
                <w:rFonts w:ascii="Roboto" w:hAnsi="Roboto" w:cs="Arial"/>
                <w:b/>
                <w:bCs/>
              </w:rPr>
              <w:t>Control measures</w:t>
            </w:r>
          </w:p>
        </w:tc>
        <w:tc>
          <w:tcPr>
            <w:tcW w:w="1843" w:type="dxa"/>
            <w:shd w:val="clear" w:color="auto" w:fill="FFFFFF" w:themeFill="background1"/>
          </w:tcPr>
          <w:p w14:paraId="6D2ACE32" w14:textId="74658DA9" w:rsidR="00D72DC8" w:rsidRPr="00A1587C" w:rsidRDefault="00D72DC8">
            <w:pPr>
              <w:rPr>
                <w:rFonts w:ascii="Roboto" w:hAnsi="Roboto" w:cs="Arial"/>
                <w:b/>
                <w:bCs/>
              </w:rPr>
            </w:pPr>
            <w:r w:rsidRPr="00A1587C">
              <w:rPr>
                <w:rFonts w:ascii="Roboto" w:hAnsi="Roboto" w:cs="Arial"/>
                <w:b/>
                <w:bCs/>
              </w:rPr>
              <w:t>Review</w:t>
            </w:r>
            <w:r w:rsidR="00A1587C">
              <w:rPr>
                <w:rFonts w:ascii="Roboto" w:hAnsi="Roboto" w:cs="Arial"/>
                <w:b/>
                <w:bCs/>
              </w:rPr>
              <w:t xml:space="preserve"> Date</w:t>
            </w:r>
          </w:p>
        </w:tc>
      </w:tr>
      <w:tr w:rsidR="008C6AA1" w:rsidRPr="00A1587C" w14:paraId="61DA0A6C" w14:textId="77777777" w:rsidTr="009D032C">
        <w:tc>
          <w:tcPr>
            <w:tcW w:w="3482" w:type="dxa"/>
            <w:shd w:val="clear" w:color="auto" w:fill="FFFFFF" w:themeFill="background1"/>
          </w:tcPr>
          <w:p w14:paraId="04B166FD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Entering school premises</w:t>
            </w:r>
          </w:p>
          <w:p w14:paraId="70219DC8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54B41709" w14:textId="1C0DA378" w:rsidR="008C6AA1" w:rsidRPr="00A1587C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school staff and young people</w:t>
            </w:r>
          </w:p>
        </w:tc>
        <w:tc>
          <w:tcPr>
            <w:tcW w:w="7143" w:type="dxa"/>
            <w:shd w:val="clear" w:color="auto" w:fill="FFFFFF" w:themeFill="background1"/>
          </w:tcPr>
          <w:p w14:paraId="58F248B8" w14:textId="39B0F2B4" w:rsidR="009D032C" w:rsidRDefault="009D032C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team are self-testing using lateral flow tests on Sunday and Wednesday</w:t>
            </w:r>
            <w:r w:rsidR="00FF06EB">
              <w:rPr>
                <w:rFonts w:ascii="Roboto" w:hAnsi="Roboto" w:cs="Arial"/>
              </w:rPr>
              <w:t xml:space="preserve"> evening</w:t>
            </w:r>
            <w:r>
              <w:rPr>
                <w:rFonts w:ascii="Roboto" w:hAnsi="Roboto" w:cs="Arial"/>
              </w:rPr>
              <w:t xml:space="preserve"> and reporting the results to the Manager. If a positive result is reported the Manager</w:t>
            </w:r>
            <w:r w:rsidR="00FF06EB">
              <w:rPr>
                <w:rFonts w:ascii="Roboto" w:hAnsi="Roboto" w:cs="Arial"/>
              </w:rPr>
              <w:t xml:space="preserve"> </w:t>
            </w:r>
            <w:r>
              <w:rPr>
                <w:rFonts w:ascii="Roboto" w:hAnsi="Roboto" w:cs="Arial"/>
              </w:rPr>
              <w:t xml:space="preserve">will </w:t>
            </w:r>
            <w:r w:rsidR="00FF06EB">
              <w:rPr>
                <w:rFonts w:ascii="Roboto" w:hAnsi="Roboto" w:cs="Arial"/>
              </w:rPr>
              <w:t xml:space="preserve">ensure the staff member self isolates and the Manager will </w:t>
            </w:r>
            <w:r>
              <w:rPr>
                <w:rFonts w:ascii="Roboto" w:hAnsi="Roboto" w:cs="Arial"/>
              </w:rPr>
              <w:t xml:space="preserve">contact track and trace and work with them to inform all involved. </w:t>
            </w:r>
          </w:p>
          <w:p w14:paraId="5661789B" w14:textId="20117640" w:rsidR="008C6AA1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Manager will have obtained written consent f</w:t>
            </w:r>
            <w:r w:rsidR="00C65DE0">
              <w:rPr>
                <w:rFonts w:ascii="Roboto" w:hAnsi="Roboto" w:cs="Arial"/>
              </w:rPr>
              <w:t>ro</w:t>
            </w:r>
            <w:r>
              <w:rPr>
                <w:rFonts w:ascii="Roboto" w:hAnsi="Roboto" w:cs="Arial"/>
              </w:rPr>
              <w:t>m the school.</w:t>
            </w:r>
          </w:p>
          <w:p w14:paraId="426A7F4A" w14:textId="1588C1FA" w:rsidR="008C6AA1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Manager will have read and reviewed the school risk assessments and protocol (actions) for all visitors.</w:t>
            </w:r>
          </w:p>
          <w:p w14:paraId="01EFDBCA" w14:textId="77777777" w:rsidR="008C6AA1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GYGYC Manager will ensure that all premises are following current Government Guidelines to ensure process are in place to maintain </w:t>
            </w:r>
            <w:r w:rsidR="00C82E42">
              <w:rPr>
                <w:rFonts w:ascii="Roboto" w:hAnsi="Roboto" w:cs="Arial"/>
              </w:rPr>
              <w:t>safety</w:t>
            </w:r>
          </w:p>
          <w:p w14:paraId="5EE7D6F1" w14:textId="0033B8FE" w:rsidR="00C82E42" w:rsidRDefault="00C82E42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GYGYC Staff </w:t>
            </w:r>
            <w:r w:rsidR="00D56E84">
              <w:rPr>
                <w:rFonts w:ascii="Roboto" w:hAnsi="Roboto" w:cs="Arial"/>
              </w:rPr>
              <w:t>will always follow the school protocol on visitor</w:t>
            </w:r>
            <w:r w:rsidR="00C65DE0">
              <w:rPr>
                <w:rFonts w:ascii="Roboto" w:hAnsi="Roboto" w:cs="Arial"/>
              </w:rPr>
              <w:t>s</w:t>
            </w:r>
            <w:r w:rsidR="00D56E84">
              <w:rPr>
                <w:rFonts w:ascii="Roboto" w:hAnsi="Roboto" w:cs="Arial"/>
              </w:rPr>
              <w:t xml:space="preserve"> and PPE- </w:t>
            </w:r>
            <w:proofErr w:type="gramStart"/>
            <w:r w:rsidR="00D56E84">
              <w:rPr>
                <w:rFonts w:ascii="Roboto" w:hAnsi="Roboto" w:cs="Arial"/>
              </w:rPr>
              <w:t>i.e.</w:t>
            </w:r>
            <w:proofErr w:type="gramEnd"/>
            <w:r w:rsidR="00D56E84">
              <w:rPr>
                <w:rFonts w:ascii="Roboto" w:hAnsi="Roboto" w:cs="Arial"/>
              </w:rPr>
              <w:t xml:space="preserve"> wearing masks</w:t>
            </w:r>
            <w:r>
              <w:rPr>
                <w:rFonts w:ascii="Roboto" w:hAnsi="Roboto" w:cs="Arial"/>
              </w:rPr>
              <w:t xml:space="preserve"> etc</w:t>
            </w:r>
          </w:p>
          <w:p w14:paraId="3F1B99CA" w14:textId="6E0981A8" w:rsidR="00D56E84" w:rsidRDefault="00D56E84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will provide the relevant and required P</w:t>
            </w:r>
            <w:r w:rsidR="008B261D">
              <w:rPr>
                <w:rFonts w:ascii="Roboto" w:hAnsi="Roboto" w:cs="Arial"/>
              </w:rPr>
              <w:t>P</w:t>
            </w:r>
            <w:r>
              <w:rPr>
                <w:rFonts w:ascii="Roboto" w:hAnsi="Roboto" w:cs="Arial"/>
              </w:rPr>
              <w:t>E</w:t>
            </w:r>
          </w:p>
          <w:p w14:paraId="74A6A63F" w14:textId="440BBB62" w:rsidR="00D56E84" w:rsidRPr="00A1587C" w:rsidRDefault="00D56E84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to collect the PPE f</w:t>
            </w:r>
            <w:r w:rsidR="00C65DE0">
              <w:rPr>
                <w:rFonts w:ascii="Roboto" w:hAnsi="Roboto" w:cs="Arial"/>
              </w:rPr>
              <w:t>ro</w:t>
            </w:r>
            <w:r>
              <w:rPr>
                <w:rFonts w:ascii="Roboto" w:hAnsi="Roboto" w:cs="Arial"/>
              </w:rPr>
              <w:t>m the office and sign for the equipment.</w:t>
            </w:r>
          </w:p>
        </w:tc>
        <w:tc>
          <w:tcPr>
            <w:tcW w:w="1843" w:type="dxa"/>
            <w:shd w:val="clear" w:color="auto" w:fill="FFFFFF" w:themeFill="background1"/>
          </w:tcPr>
          <w:p w14:paraId="3F66B27C" w14:textId="5E2191C4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</w:tr>
      <w:tr w:rsidR="008C6AA1" w:rsidRPr="00A1587C" w14:paraId="00FF9BE7" w14:textId="77777777" w:rsidTr="009D032C">
        <w:tc>
          <w:tcPr>
            <w:tcW w:w="3482" w:type="dxa"/>
            <w:shd w:val="clear" w:color="auto" w:fill="FFFFFF" w:themeFill="background1"/>
          </w:tcPr>
          <w:p w14:paraId="76006A2F" w14:textId="0CC8178E" w:rsidR="008C6AA1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 Contact with school staff </w:t>
            </w:r>
          </w:p>
        </w:tc>
        <w:tc>
          <w:tcPr>
            <w:tcW w:w="2118" w:type="dxa"/>
            <w:shd w:val="clear" w:color="auto" w:fill="FFFFFF" w:themeFill="background1"/>
          </w:tcPr>
          <w:p w14:paraId="08F6741B" w14:textId="0A978DC9" w:rsidR="008C6AA1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school staff and young people</w:t>
            </w:r>
          </w:p>
        </w:tc>
        <w:tc>
          <w:tcPr>
            <w:tcW w:w="7143" w:type="dxa"/>
            <w:shd w:val="clear" w:color="auto" w:fill="FFFFFF" w:themeFill="background1"/>
          </w:tcPr>
          <w:p w14:paraId="4112DC8B" w14:textId="77777777" w:rsidR="00E62A80" w:rsidRDefault="00C82E42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team members to follow the school protocol. Arr</w:t>
            </w:r>
            <w:r w:rsidR="00E62A80">
              <w:rPr>
                <w:rFonts w:ascii="Roboto" w:hAnsi="Roboto" w:cs="Arial"/>
              </w:rPr>
              <w:t>ive</w:t>
            </w:r>
            <w:r>
              <w:rPr>
                <w:rFonts w:ascii="Roboto" w:hAnsi="Roboto" w:cs="Arial"/>
              </w:rPr>
              <w:t xml:space="preserve"> at </w:t>
            </w:r>
            <w:r w:rsidR="008E3022">
              <w:rPr>
                <w:rFonts w:ascii="Roboto" w:hAnsi="Roboto" w:cs="Arial"/>
              </w:rPr>
              <w:t>reception, use</w:t>
            </w:r>
            <w:r>
              <w:rPr>
                <w:rFonts w:ascii="Roboto" w:hAnsi="Roboto" w:cs="Arial"/>
              </w:rPr>
              <w:t xml:space="preserve"> sanitiser, and complete signing</w:t>
            </w:r>
            <w:r w:rsidR="00C65DE0">
              <w:rPr>
                <w:rFonts w:ascii="Roboto" w:hAnsi="Roboto" w:cs="Arial"/>
              </w:rPr>
              <w:t xml:space="preserve"> in</w:t>
            </w:r>
            <w:r>
              <w:rPr>
                <w:rFonts w:ascii="Roboto" w:hAnsi="Roboto" w:cs="Arial"/>
              </w:rPr>
              <w:t xml:space="preserve"> process</w:t>
            </w:r>
            <w:r w:rsidR="00E62A80">
              <w:rPr>
                <w:rFonts w:ascii="Roboto" w:hAnsi="Roboto" w:cs="Arial"/>
              </w:rPr>
              <w:t xml:space="preserve"> and visitor’s health and safety questionnaire</w:t>
            </w:r>
            <w:r>
              <w:rPr>
                <w:rFonts w:ascii="Roboto" w:hAnsi="Roboto" w:cs="Arial"/>
              </w:rPr>
              <w:t xml:space="preserve"> us</w:t>
            </w:r>
            <w:r w:rsidR="00C65DE0">
              <w:rPr>
                <w:rFonts w:ascii="Roboto" w:hAnsi="Roboto" w:cs="Arial"/>
              </w:rPr>
              <w:t>ing</w:t>
            </w:r>
            <w:r>
              <w:rPr>
                <w:rFonts w:ascii="Roboto" w:hAnsi="Roboto" w:cs="Arial"/>
              </w:rPr>
              <w:t xml:space="preserve"> your own pen. </w:t>
            </w:r>
          </w:p>
          <w:p w14:paraId="602EF2D8" w14:textId="2E34F7CA" w:rsidR="008C6AA1" w:rsidRDefault="00C82E42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lastRenderedPageBreak/>
              <w:t>Walk at a safe distance as</w:t>
            </w:r>
            <w:r w:rsidR="00C65DE0">
              <w:rPr>
                <w:rFonts w:ascii="Roboto" w:hAnsi="Roboto" w:cs="Arial"/>
              </w:rPr>
              <w:t xml:space="preserve"> a</w:t>
            </w:r>
            <w:r>
              <w:rPr>
                <w:rFonts w:ascii="Roboto" w:hAnsi="Roboto" w:cs="Arial"/>
              </w:rPr>
              <w:t xml:space="preserve"> member of staff </w:t>
            </w:r>
            <w:r w:rsidR="00C65DE0">
              <w:rPr>
                <w:rFonts w:ascii="Roboto" w:hAnsi="Roboto" w:cs="Arial"/>
              </w:rPr>
              <w:t xml:space="preserve">will </w:t>
            </w:r>
            <w:r>
              <w:rPr>
                <w:rFonts w:ascii="Roboto" w:hAnsi="Roboto" w:cs="Arial"/>
              </w:rPr>
              <w:t>show you to a clean sanitised room</w:t>
            </w:r>
          </w:p>
          <w:p w14:paraId="71D0D9FE" w14:textId="11207273" w:rsidR="00D56E84" w:rsidRPr="00A1587C" w:rsidRDefault="00C82E42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Young people will then be brought to you.</w:t>
            </w:r>
          </w:p>
        </w:tc>
        <w:tc>
          <w:tcPr>
            <w:tcW w:w="1843" w:type="dxa"/>
            <w:shd w:val="clear" w:color="auto" w:fill="FFFFFF" w:themeFill="background1"/>
          </w:tcPr>
          <w:p w14:paraId="7447C93A" w14:textId="48E1EF55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</w:tr>
      <w:tr w:rsidR="008C6AA1" w:rsidRPr="00A1587C" w14:paraId="64A6E170" w14:textId="77777777" w:rsidTr="009D032C">
        <w:tc>
          <w:tcPr>
            <w:tcW w:w="3482" w:type="dxa"/>
            <w:shd w:val="clear" w:color="auto" w:fill="FFFFFF" w:themeFill="background1"/>
          </w:tcPr>
          <w:p w14:paraId="04CEC71A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  <w:p w14:paraId="0B7C7E66" w14:textId="69B64E67" w:rsidR="008C6AA1" w:rsidRPr="00A1587C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Contact with young people</w:t>
            </w:r>
          </w:p>
          <w:p w14:paraId="1A0396CF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6430E6DE" w14:textId="73271994" w:rsidR="008C6AA1" w:rsidRPr="00A1587C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school staff and young people</w:t>
            </w:r>
          </w:p>
        </w:tc>
        <w:tc>
          <w:tcPr>
            <w:tcW w:w="7143" w:type="dxa"/>
            <w:shd w:val="clear" w:color="auto" w:fill="FFFFFF" w:themeFill="background1"/>
          </w:tcPr>
          <w:p w14:paraId="122E2CE9" w14:textId="0EAAE2A9" w:rsidR="00C82E42" w:rsidRDefault="00C82E42" w:rsidP="00C82E42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will work with the school to keep young people in their bubbles or meet the young people individual</w:t>
            </w:r>
            <w:r w:rsidR="008B261D">
              <w:rPr>
                <w:rFonts w:ascii="Roboto" w:hAnsi="Roboto" w:cs="Arial"/>
              </w:rPr>
              <w:t>ly.</w:t>
            </w:r>
          </w:p>
          <w:p w14:paraId="3D223EE3" w14:textId="45B45767" w:rsidR="008C6AA1" w:rsidRDefault="00C82E42" w:rsidP="00C82E42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will write to the parent/guardian to explain the process to ensure young people keep to the social distancing while with the GYGYC staff member.</w:t>
            </w:r>
          </w:p>
          <w:p w14:paraId="3289E468" w14:textId="473F52AB" w:rsidR="000E4B6D" w:rsidRDefault="000E4B6D" w:rsidP="00C82E42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with sanitize their hands before and after handling worksheet while working with young people.</w:t>
            </w:r>
          </w:p>
          <w:p w14:paraId="6CDF526B" w14:textId="2019BC4A" w:rsidR="00C82E42" w:rsidRDefault="00C82E42" w:rsidP="00C82E42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Young people to use their own pens and GYGYC will supply paper for activities. Keep registers and paperwork to record sessions content</w:t>
            </w:r>
            <w:r w:rsidR="00DF7F15">
              <w:rPr>
                <w:rFonts w:ascii="Roboto" w:hAnsi="Roboto" w:cs="Arial"/>
              </w:rPr>
              <w:t>, place in plastic sleeve and return to the office so that it can be quarantined for 72 hours.</w:t>
            </w:r>
          </w:p>
          <w:p w14:paraId="0228AE87" w14:textId="180AAEC4" w:rsidR="00D56E84" w:rsidRPr="00A1587C" w:rsidRDefault="00D56E84" w:rsidP="00C82E42">
            <w:pPr>
              <w:rPr>
                <w:rFonts w:ascii="Roboto" w:hAnsi="Roboto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6DBC1CB9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</w:tr>
      <w:tr w:rsidR="008C6AA1" w:rsidRPr="00A1587C" w14:paraId="4B47E3D2" w14:textId="77777777" w:rsidTr="009D032C">
        <w:tc>
          <w:tcPr>
            <w:tcW w:w="3482" w:type="dxa"/>
            <w:shd w:val="clear" w:color="auto" w:fill="FFFFFF" w:themeFill="background1"/>
          </w:tcPr>
          <w:p w14:paraId="1C8D4410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  <w:p w14:paraId="37B1186B" w14:textId="5D7E86D5" w:rsidR="008C6AA1" w:rsidRPr="008C6AA1" w:rsidRDefault="008C6AA1" w:rsidP="008C6AA1">
            <w:pPr>
              <w:rPr>
                <w:rFonts w:ascii="Roboto" w:hAnsi="Roboto" w:cs="Arial"/>
                <w:bCs/>
              </w:rPr>
            </w:pPr>
            <w:r w:rsidRPr="008C6AA1">
              <w:rPr>
                <w:rFonts w:ascii="Roboto" w:hAnsi="Roboto" w:cs="Arial"/>
                <w:bCs/>
              </w:rPr>
              <w:t xml:space="preserve">Covid-19 </w:t>
            </w:r>
            <w:r w:rsidR="00C82E42" w:rsidRPr="008C6AA1">
              <w:rPr>
                <w:rFonts w:ascii="Roboto" w:hAnsi="Roboto" w:cs="Arial"/>
                <w:bCs/>
              </w:rPr>
              <w:t>sy</w:t>
            </w:r>
            <w:r w:rsidR="00C82E42">
              <w:rPr>
                <w:rFonts w:ascii="Roboto" w:hAnsi="Roboto" w:cs="Arial"/>
                <w:bCs/>
              </w:rPr>
              <w:t>mptoms</w:t>
            </w:r>
          </w:p>
          <w:p w14:paraId="03C955A2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  <w:p w14:paraId="04186227" w14:textId="27305212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1FCAC039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and school staff and young people</w:t>
            </w:r>
          </w:p>
          <w:p w14:paraId="367A1563" w14:textId="2174DABB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  <w:tc>
          <w:tcPr>
            <w:tcW w:w="7143" w:type="dxa"/>
            <w:shd w:val="clear" w:color="auto" w:fill="FFFFFF" w:themeFill="background1"/>
          </w:tcPr>
          <w:p w14:paraId="0292AE7C" w14:textId="44BD23A4" w:rsidR="00387B15" w:rsidRDefault="008C6AA1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 xml:space="preserve">If </w:t>
            </w:r>
            <w:r w:rsidR="00C82E42">
              <w:rPr>
                <w:rFonts w:ascii="Roboto" w:hAnsi="Roboto" w:cs="Arial"/>
              </w:rPr>
              <w:t xml:space="preserve">a GYGYC staff member is experiencing </w:t>
            </w:r>
            <w:r>
              <w:rPr>
                <w:rFonts w:ascii="Roboto" w:hAnsi="Roboto" w:cs="Arial"/>
              </w:rPr>
              <w:t xml:space="preserve">any </w:t>
            </w:r>
            <w:r w:rsidR="00C82E42">
              <w:rPr>
                <w:rFonts w:ascii="Roboto" w:hAnsi="Roboto" w:cs="Arial"/>
              </w:rPr>
              <w:t>symptoms</w:t>
            </w:r>
            <w:r w:rsidR="00A659E9">
              <w:rPr>
                <w:rFonts w:ascii="Roboto" w:hAnsi="Roboto" w:cs="Arial"/>
              </w:rPr>
              <w:t xml:space="preserve"> (high temperature, a new continuous cough, a loss or change to your sense of taste or smell)</w:t>
            </w:r>
            <w:r>
              <w:rPr>
                <w:rFonts w:ascii="Roboto" w:hAnsi="Roboto" w:cs="Arial"/>
              </w:rPr>
              <w:t xml:space="preserve"> </w:t>
            </w:r>
            <w:r w:rsidR="00C82E42">
              <w:rPr>
                <w:rFonts w:ascii="Roboto" w:hAnsi="Roboto" w:cs="Arial"/>
              </w:rPr>
              <w:t>they will</w:t>
            </w:r>
            <w:r>
              <w:rPr>
                <w:rFonts w:ascii="Roboto" w:hAnsi="Roboto" w:cs="Arial"/>
              </w:rPr>
              <w:t xml:space="preserve"> not leave home</w:t>
            </w:r>
            <w:r w:rsidR="00A659E9">
              <w:rPr>
                <w:rFonts w:ascii="Roboto" w:hAnsi="Roboto" w:cs="Arial"/>
              </w:rPr>
              <w:t xml:space="preserve">, arrange a test </w:t>
            </w:r>
            <w:r w:rsidR="00C82E42">
              <w:rPr>
                <w:rFonts w:ascii="Roboto" w:hAnsi="Roboto" w:cs="Arial"/>
              </w:rPr>
              <w:t xml:space="preserve">and will contact the admin assistant to report the situation. The admin assistant will work with you to track and trace your movement </w:t>
            </w:r>
            <w:r w:rsidR="00D56E84">
              <w:rPr>
                <w:rFonts w:ascii="Roboto" w:hAnsi="Roboto" w:cs="Arial"/>
              </w:rPr>
              <w:t>to</w:t>
            </w:r>
            <w:r w:rsidR="00C82E42">
              <w:rPr>
                <w:rFonts w:ascii="Roboto" w:hAnsi="Roboto" w:cs="Arial"/>
              </w:rPr>
              <w:t xml:space="preserve"> inform the relevant schools.</w:t>
            </w:r>
          </w:p>
          <w:p w14:paraId="049338AE" w14:textId="4E69BC12" w:rsidR="00D56E84" w:rsidRPr="00A1587C" w:rsidRDefault="00D56E84" w:rsidP="008C6AA1">
            <w:pPr>
              <w:rPr>
                <w:rFonts w:ascii="Roboto" w:hAnsi="Roboto" w:cs="Arial"/>
              </w:rPr>
            </w:pPr>
          </w:p>
        </w:tc>
        <w:tc>
          <w:tcPr>
            <w:tcW w:w="1843" w:type="dxa"/>
            <w:shd w:val="clear" w:color="auto" w:fill="FFFFFF" w:themeFill="background1"/>
          </w:tcPr>
          <w:p w14:paraId="1EF22A27" w14:textId="77777777" w:rsidR="008C6AA1" w:rsidRPr="00A1587C" w:rsidRDefault="008C6AA1" w:rsidP="008C6AA1">
            <w:pPr>
              <w:rPr>
                <w:rFonts w:ascii="Roboto" w:hAnsi="Roboto" w:cs="Arial"/>
              </w:rPr>
            </w:pPr>
          </w:p>
        </w:tc>
      </w:tr>
      <w:tr w:rsidR="00154F7A" w:rsidRPr="00A1587C" w14:paraId="5E9DABFB" w14:textId="77777777" w:rsidTr="009D032C">
        <w:tc>
          <w:tcPr>
            <w:tcW w:w="3482" w:type="dxa"/>
            <w:shd w:val="clear" w:color="auto" w:fill="FFFFFF" w:themeFill="background1"/>
          </w:tcPr>
          <w:p w14:paraId="5CE2C253" w14:textId="65358847" w:rsidR="00154F7A" w:rsidRDefault="00154F7A" w:rsidP="008C6AA1">
            <w:pPr>
              <w:rPr>
                <w:rFonts w:ascii="Roboto" w:hAnsi="Roboto" w:cs="Arial"/>
              </w:rPr>
            </w:pPr>
          </w:p>
          <w:p w14:paraId="51B9EB53" w14:textId="460910D3" w:rsidR="00154F7A" w:rsidRDefault="00154F7A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Safeguarding</w:t>
            </w:r>
          </w:p>
          <w:p w14:paraId="7F77B97A" w14:textId="13AC87CF" w:rsidR="00154F7A" w:rsidRPr="00A1587C" w:rsidRDefault="00154F7A" w:rsidP="008C6AA1">
            <w:pPr>
              <w:rPr>
                <w:rFonts w:ascii="Roboto" w:hAnsi="Roboto" w:cs="Arial"/>
              </w:rPr>
            </w:pPr>
          </w:p>
        </w:tc>
        <w:tc>
          <w:tcPr>
            <w:tcW w:w="2118" w:type="dxa"/>
            <w:shd w:val="clear" w:color="auto" w:fill="FFFFFF" w:themeFill="background1"/>
          </w:tcPr>
          <w:p w14:paraId="2F138A69" w14:textId="5D5065B3" w:rsidR="00154F7A" w:rsidRDefault="00154F7A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and school staff and young people</w:t>
            </w:r>
          </w:p>
        </w:tc>
        <w:tc>
          <w:tcPr>
            <w:tcW w:w="7143" w:type="dxa"/>
            <w:shd w:val="clear" w:color="auto" w:fill="FFFFFF" w:themeFill="background1"/>
          </w:tcPr>
          <w:p w14:paraId="099499C1" w14:textId="37F0EB25" w:rsidR="00154F7A" w:rsidRDefault="00154F7A" w:rsidP="008C6AA1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will present their DBS to the school admin staff on arrival.</w:t>
            </w:r>
          </w:p>
          <w:p w14:paraId="04CD2B71" w14:textId="77777777" w:rsidR="00DF7F15" w:rsidRDefault="00154F7A" w:rsidP="00DF7F15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staff will make sure they are aware of the designated member of staff for safeguarding in case of any concerns raised</w:t>
            </w:r>
            <w:r w:rsidR="00DF7F15">
              <w:rPr>
                <w:rFonts w:ascii="Roboto" w:hAnsi="Roboto" w:cs="Arial"/>
              </w:rPr>
              <w:t xml:space="preserve">. </w:t>
            </w:r>
          </w:p>
          <w:p w14:paraId="1BB1B92F" w14:textId="6AD2A582" w:rsidR="00DF7F15" w:rsidRDefault="00DF7F15" w:rsidP="00DF7F15">
            <w:pPr>
              <w:rPr>
                <w:rFonts w:ascii="Roboto" w:hAnsi="Roboto" w:cs="Arial"/>
              </w:rPr>
            </w:pPr>
            <w:r>
              <w:rPr>
                <w:rFonts w:ascii="Roboto" w:hAnsi="Roboto" w:cs="Arial"/>
              </w:rPr>
              <w:t>GYGYC need to report any safeguarding concerns to the schools designated officer.</w:t>
            </w:r>
          </w:p>
        </w:tc>
        <w:tc>
          <w:tcPr>
            <w:tcW w:w="1843" w:type="dxa"/>
            <w:shd w:val="clear" w:color="auto" w:fill="FFFFFF" w:themeFill="background1"/>
          </w:tcPr>
          <w:p w14:paraId="0C1A0E27" w14:textId="77777777" w:rsidR="00154F7A" w:rsidRPr="00A1587C" w:rsidRDefault="00154F7A" w:rsidP="008C6AA1">
            <w:pPr>
              <w:rPr>
                <w:rFonts w:ascii="Roboto" w:hAnsi="Roboto" w:cs="Arial"/>
              </w:rPr>
            </w:pPr>
          </w:p>
        </w:tc>
      </w:tr>
    </w:tbl>
    <w:p w14:paraId="3B668F22" w14:textId="688DE770" w:rsidR="00387B15" w:rsidRDefault="00387B15" w:rsidP="00977A72">
      <w:pPr>
        <w:tabs>
          <w:tab w:val="left" w:pos="1932"/>
        </w:tabs>
        <w:autoSpaceDE w:val="0"/>
        <w:autoSpaceDN w:val="0"/>
        <w:adjustRightInd w:val="0"/>
        <w:rPr>
          <w:rFonts w:ascii="Roboto" w:hAnsi="Roboto" w:cs="Tahoma"/>
          <w:b/>
          <w:bCs/>
          <w:color w:val="000000"/>
          <w:sz w:val="22"/>
          <w:szCs w:val="22"/>
        </w:rPr>
      </w:pPr>
    </w:p>
    <w:p w14:paraId="26F49698" w14:textId="6629A4C6" w:rsidR="00387B15" w:rsidRDefault="00387B15" w:rsidP="00387B15">
      <w:pPr>
        <w:tabs>
          <w:tab w:val="left" w:pos="1932"/>
        </w:tabs>
        <w:autoSpaceDE w:val="0"/>
        <w:autoSpaceDN w:val="0"/>
        <w:adjustRightInd w:val="0"/>
        <w:jc w:val="center"/>
        <w:rPr>
          <w:rFonts w:ascii="Roboto" w:hAnsi="Roboto" w:cs="Tahoma"/>
          <w:b/>
          <w:bCs/>
          <w:color w:val="000000"/>
          <w:sz w:val="22"/>
          <w:szCs w:val="22"/>
        </w:rPr>
      </w:pPr>
      <w:r>
        <w:rPr>
          <w:rFonts w:ascii="Roboto" w:hAnsi="Roboto" w:cs="Tahoma"/>
          <w:b/>
          <w:bCs/>
          <w:color w:val="000000"/>
          <w:sz w:val="22"/>
          <w:szCs w:val="22"/>
        </w:rPr>
        <w:t>I have read and understood the above risk assessment</w:t>
      </w:r>
    </w:p>
    <w:p w14:paraId="66A33989" w14:textId="625C481C" w:rsidR="00387B15" w:rsidRDefault="00387B15" w:rsidP="00387B15">
      <w:pPr>
        <w:tabs>
          <w:tab w:val="left" w:pos="1932"/>
        </w:tabs>
        <w:autoSpaceDE w:val="0"/>
        <w:autoSpaceDN w:val="0"/>
        <w:adjustRightInd w:val="0"/>
        <w:jc w:val="center"/>
        <w:rPr>
          <w:rFonts w:ascii="Roboto" w:hAnsi="Roboto" w:cs="Tahoma"/>
          <w:b/>
          <w:bCs/>
          <w:color w:val="000000"/>
          <w:sz w:val="22"/>
          <w:szCs w:val="22"/>
        </w:rPr>
      </w:pPr>
      <w:r>
        <w:rPr>
          <w:rFonts w:ascii="Roboto" w:hAnsi="Roboto" w:cs="Tahoma"/>
          <w:b/>
          <w:bCs/>
          <w:color w:val="000000"/>
          <w:sz w:val="22"/>
          <w:szCs w:val="22"/>
        </w:rPr>
        <w:t>I have collected my PPE and will inform the Admin Assistant when I need more</w:t>
      </w:r>
    </w:p>
    <w:p w14:paraId="09474459" w14:textId="0E15CC92" w:rsidR="00387B15" w:rsidRDefault="00387B15" w:rsidP="00387B15">
      <w:pPr>
        <w:tabs>
          <w:tab w:val="left" w:pos="1932"/>
        </w:tabs>
        <w:autoSpaceDE w:val="0"/>
        <w:autoSpaceDN w:val="0"/>
        <w:adjustRightInd w:val="0"/>
        <w:jc w:val="center"/>
        <w:rPr>
          <w:rFonts w:ascii="Roboto" w:hAnsi="Roboto" w:cs="Tahoma"/>
          <w:b/>
          <w:bCs/>
          <w:color w:val="000000"/>
          <w:sz w:val="22"/>
          <w:szCs w:val="22"/>
        </w:rPr>
      </w:pPr>
    </w:p>
    <w:p w14:paraId="66411BC1" w14:textId="082CEEA2" w:rsidR="0014084B" w:rsidRPr="007B752A" w:rsidRDefault="0014084B" w:rsidP="0014084B">
      <w:pPr>
        <w:tabs>
          <w:tab w:val="left" w:pos="1932"/>
        </w:tabs>
        <w:autoSpaceDE w:val="0"/>
        <w:autoSpaceDN w:val="0"/>
        <w:adjustRightInd w:val="0"/>
        <w:jc w:val="center"/>
        <w:rPr>
          <w:rFonts w:ascii="Roboto" w:hAnsi="Roboto" w:cs="Tahoma"/>
          <w:b/>
          <w:bCs/>
          <w:color w:val="000000"/>
          <w:sz w:val="22"/>
          <w:szCs w:val="22"/>
        </w:rPr>
      </w:pPr>
      <w:r>
        <w:rPr>
          <w:rFonts w:ascii="Roboto" w:hAnsi="Roboto" w:cs="Tahoma"/>
          <w:b/>
          <w:bCs/>
          <w:color w:val="000000"/>
          <w:sz w:val="22"/>
          <w:szCs w:val="22"/>
        </w:rPr>
        <w:lastRenderedPageBreak/>
        <w:t>Signed ………………………………………</w:t>
      </w:r>
      <w:r w:rsidR="004573B3" w:rsidRPr="004573B3">
        <w:rPr>
          <w:rFonts w:ascii="Roboto" w:hAnsi="Roboto" w:cs="Tahoma"/>
          <w:b/>
          <w:bCs/>
          <w:color w:val="000000"/>
          <w:sz w:val="22"/>
          <w:szCs w:val="22"/>
        </w:rPr>
        <w:t xml:space="preserve"> </w:t>
      </w:r>
      <w:r w:rsidR="004573B3">
        <w:rPr>
          <w:rFonts w:ascii="Roboto" w:hAnsi="Roboto" w:cs="Tahoma"/>
          <w:b/>
          <w:bCs/>
          <w:color w:val="000000"/>
          <w:sz w:val="22"/>
          <w:szCs w:val="22"/>
        </w:rPr>
        <w:t xml:space="preserve">GYGYC Team Member </w:t>
      </w:r>
      <w:r>
        <w:rPr>
          <w:rFonts w:ascii="Roboto" w:hAnsi="Roboto" w:cs="Tahoma"/>
          <w:b/>
          <w:bCs/>
          <w:color w:val="000000"/>
          <w:sz w:val="22"/>
          <w:szCs w:val="22"/>
        </w:rPr>
        <w:t xml:space="preserve">  Date ………………………………………………………</w:t>
      </w:r>
    </w:p>
    <w:p w14:paraId="7555C664" w14:textId="77777777" w:rsidR="00387B15" w:rsidRDefault="00387B15" w:rsidP="00387B15">
      <w:pPr>
        <w:tabs>
          <w:tab w:val="left" w:pos="1932"/>
        </w:tabs>
        <w:autoSpaceDE w:val="0"/>
        <w:autoSpaceDN w:val="0"/>
        <w:adjustRightInd w:val="0"/>
        <w:jc w:val="center"/>
        <w:rPr>
          <w:rFonts w:ascii="Roboto" w:hAnsi="Roboto" w:cs="Tahoma"/>
          <w:b/>
          <w:bCs/>
          <w:color w:val="000000"/>
          <w:sz w:val="22"/>
          <w:szCs w:val="22"/>
        </w:rPr>
      </w:pPr>
    </w:p>
    <w:p w14:paraId="366B3EA2" w14:textId="6ACAFBDB" w:rsidR="00387B15" w:rsidRPr="007B752A" w:rsidRDefault="004573B3" w:rsidP="004573B3">
      <w:pPr>
        <w:tabs>
          <w:tab w:val="left" w:pos="1932"/>
        </w:tabs>
        <w:autoSpaceDE w:val="0"/>
        <w:autoSpaceDN w:val="0"/>
        <w:adjustRightInd w:val="0"/>
        <w:rPr>
          <w:rFonts w:ascii="Roboto" w:hAnsi="Roboto" w:cs="Tahoma"/>
          <w:b/>
          <w:bCs/>
          <w:color w:val="000000"/>
          <w:sz w:val="22"/>
          <w:szCs w:val="22"/>
        </w:rPr>
      </w:pPr>
      <w:r>
        <w:rPr>
          <w:rFonts w:ascii="Roboto" w:hAnsi="Roboto" w:cs="Tahoma"/>
          <w:b/>
          <w:bCs/>
          <w:color w:val="000000"/>
          <w:sz w:val="22"/>
          <w:szCs w:val="22"/>
        </w:rPr>
        <w:t xml:space="preserve">                 </w:t>
      </w:r>
      <w:r w:rsidR="00387B15">
        <w:rPr>
          <w:rFonts w:ascii="Roboto" w:hAnsi="Roboto" w:cs="Tahoma"/>
          <w:b/>
          <w:bCs/>
          <w:color w:val="000000"/>
          <w:sz w:val="22"/>
          <w:szCs w:val="22"/>
        </w:rPr>
        <w:t>Signed ………………………………………</w:t>
      </w:r>
      <w:r w:rsidRPr="004573B3">
        <w:rPr>
          <w:rFonts w:ascii="Roboto" w:hAnsi="Roboto" w:cs="Tahoma"/>
          <w:b/>
          <w:bCs/>
          <w:color w:val="000000"/>
          <w:sz w:val="22"/>
          <w:szCs w:val="22"/>
        </w:rPr>
        <w:t xml:space="preserve"> </w:t>
      </w:r>
      <w:r>
        <w:rPr>
          <w:rFonts w:ascii="Roboto" w:hAnsi="Roboto" w:cs="Tahoma"/>
          <w:b/>
          <w:bCs/>
          <w:color w:val="000000"/>
          <w:sz w:val="22"/>
          <w:szCs w:val="22"/>
        </w:rPr>
        <w:t xml:space="preserve">Manager </w:t>
      </w:r>
      <w:r w:rsidR="00387B15">
        <w:rPr>
          <w:rFonts w:ascii="Roboto" w:hAnsi="Roboto" w:cs="Tahoma"/>
          <w:b/>
          <w:bCs/>
          <w:color w:val="000000"/>
          <w:sz w:val="22"/>
          <w:szCs w:val="22"/>
        </w:rPr>
        <w:t xml:space="preserve">  </w:t>
      </w:r>
      <w:r>
        <w:rPr>
          <w:rFonts w:ascii="Roboto" w:hAnsi="Roboto" w:cs="Tahoma"/>
          <w:b/>
          <w:bCs/>
          <w:color w:val="000000"/>
          <w:sz w:val="22"/>
          <w:szCs w:val="22"/>
        </w:rPr>
        <w:t xml:space="preserve">                        </w:t>
      </w:r>
      <w:r w:rsidR="00387B15">
        <w:rPr>
          <w:rFonts w:ascii="Roboto" w:hAnsi="Roboto" w:cs="Tahoma"/>
          <w:b/>
          <w:bCs/>
          <w:color w:val="000000"/>
          <w:sz w:val="22"/>
          <w:szCs w:val="22"/>
        </w:rPr>
        <w:t>Date ………………………………………………………</w:t>
      </w:r>
    </w:p>
    <w:sectPr w:rsidR="00387B15" w:rsidRPr="007B752A" w:rsidSect="00977A72">
      <w:footerReference w:type="default" r:id="rId9"/>
      <w:pgSz w:w="16838" w:h="11906" w:orient="landscape" w:code="9"/>
      <w:pgMar w:top="1167" w:right="1440" w:bottom="1305" w:left="1440" w:header="709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3C4F22" w14:textId="77777777" w:rsidR="00563F52" w:rsidRDefault="00563F52" w:rsidP="00977A72">
      <w:r>
        <w:separator/>
      </w:r>
    </w:p>
  </w:endnote>
  <w:endnote w:type="continuationSeparator" w:id="0">
    <w:p w14:paraId="460A07CB" w14:textId="77777777" w:rsidR="00563F52" w:rsidRDefault="00563F52" w:rsidP="0097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Tw Cen MT"/>
    <w:charset w:val="00"/>
    <w:family w:val="auto"/>
    <w:pitch w:val="variable"/>
    <w:sig w:usb0="800000AF" w:usb1="5000204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1FC13" w14:textId="7569DE30" w:rsidR="00977A72" w:rsidRDefault="00977A72" w:rsidP="00977A72">
    <w:pPr>
      <w:pStyle w:val="Footer"/>
      <w:ind w:left="-141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01BC3F" w14:textId="77777777" w:rsidR="00563F52" w:rsidRDefault="00563F52" w:rsidP="00977A72">
      <w:r>
        <w:separator/>
      </w:r>
    </w:p>
  </w:footnote>
  <w:footnote w:type="continuationSeparator" w:id="0">
    <w:p w14:paraId="550C6536" w14:textId="77777777" w:rsidR="00563F52" w:rsidRDefault="00563F52" w:rsidP="00977A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C4627"/>
    <w:multiLevelType w:val="hybridMultilevel"/>
    <w:tmpl w:val="FC32AF3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A44E3E"/>
    <w:multiLevelType w:val="hybridMultilevel"/>
    <w:tmpl w:val="BF3ACBF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A249A"/>
    <w:multiLevelType w:val="hybridMultilevel"/>
    <w:tmpl w:val="CCCE7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F79F2"/>
    <w:multiLevelType w:val="hybridMultilevel"/>
    <w:tmpl w:val="01C891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4109E"/>
    <w:multiLevelType w:val="hybridMultilevel"/>
    <w:tmpl w:val="DE04FF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B781C"/>
    <w:multiLevelType w:val="hybridMultilevel"/>
    <w:tmpl w:val="E1561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856D1E"/>
    <w:multiLevelType w:val="hybridMultilevel"/>
    <w:tmpl w:val="C26C2BD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25ED9"/>
    <w:multiLevelType w:val="hybridMultilevel"/>
    <w:tmpl w:val="EBFE0E5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2672C19"/>
    <w:multiLevelType w:val="hybridMultilevel"/>
    <w:tmpl w:val="E7F2EAF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EBD"/>
    <w:rsid w:val="00073913"/>
    <w:rsid w:val="0008299F"/>
    <w:rsid w:val="000E4B6D"/>
    <w:rsid w:val="000F7B99"/>
    <w:rsid w:val="00111099"/>
    <w:rsid w:val="0014084B"/>
    <w:rsid w:val="00154F7A"/>
    <w:rsid w:val="00157773"/>
    <w:rsid w:val="001D6E58"/>
    <w:rsid w:val="00267B2A"/>
    <w:rsid w:val="002D3243"/>
    <w:rsid w:val="00320BCA"/>
    <w:rsid w:val="00387B15"/>
    <w:rsid w:val="003B5FDE"/>
    <w:rsid w:val="003D4D42"/>
    <w:rsid w:val="004573B3"/>
    <w:rsid w:val="004E5D80"/>
    <w:rsid w:val="00563F52"/>
    <w:rsid w:val="0059175A"/>
    <w:rsid w:val="005D57E7"/>
    <w:rsid w:val="00712269"/>
    <w:rsid w:val="00730559"/>
    <w:rsid w:val="00746540"/>
    <w:rsid w:val="007B752A"/>
    <w:rsid w:val="007D55BD"/>
    <w:rsid w:val="00887330"/>
    <w:rsid w:val="008A7C89"/>
    <w:rsid w:val="008B261D"/>
    <w:rsid w:val="008C6AA1"/>
    <w:rsid w:val="008E3022"/>
    <w:rsid w:val="00977A72"/>
    <w:rsid w:val="0099023B"/>
    <w:rsid w:val="009D032C"/>
    <w:rsid w:val="00A1587C"/>
    <w:rsid w:val="00A659E9"/>
    <w:rsid w:val="00AA400F"/>
    <w:rsid w:val="00BE52CE"/>
    <w:rsid w:val="00C2149D"/>
    <w:rsid w:val="00C32250"/>
    <w:rsid w:val="00C3693E"/>
    <w:rsid w:val="00C6254E"/>
    <w:rsid w:val="00C65DE0"/>
    <w:rsid w:val="00C65E8D"/>
    <w:rsid w:val="00C743ED"/>
    <w:rsid w:val="00C82E42"/>
    <w:rsid w:val="00CD3F97"/>
    <w:rsid w:val="00D40452"/>
    <w:rsid w:val="00D56E84"/>
    <w:rsid w:val="00D72DC8"/>
    <w:rsid w:val="00D748D7"/>
    <w:rsid w:val="00DA35FC"/>
    <w:rsid w:val="00DC7EBD"/>
    <w:rsid w:val="00DF7F15"/>
    <w:rsid w:val="00E62A80"/>
    <w:rsid w:val="00E965AE"/>
    <w:rsid w:val="00F02F4B"/>
    <w:rsid w:val="00F30A8B"/>
    <w:rsid w:val="00F35F22"/>
    <w:rsid w:val="00FB3F97"/>
    <w:rsid w:val="00FF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06C064"/>
  <w15:docId w15:val="{F1B12535-9915-B040-9650-E4ECDB835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77A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77A72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77A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77A7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492</Words>
  <Characters>2806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 for:</vt:lpstr>
    </vt:vector>
  </TitlesOfParts>
  <Company>Surrey County Council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 for:</dc:title>
  <dc:subject/>
  <dc:creator>mot</dc:creator>
  <cp:keywords/>
  <cp:lastModifiedBy>Young Carers Project</cp:lastModifiedBy>
  <cp:revision>2</cp:revision>
  <cp:lastPrinted>2020-10-07T14:47:00Z</cp:lastPrinted>
  <dcterms:created xsi:type="dcterms:W3CDTF">2021-05-27T14:21:00Z</dcterms:created>
  <dcterms:modified xsi:type="dcterms:W3CDTF">2021-05-27T14:21:00Z</dcterms:modified>
</cp:coreProperties>
</file>