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0FD" w14:textId="77777777" w:rsidR="005E5F2B" w:rsidRDefault="005E5F2B" w:rsidP="005E5F2B">
      <w:pPr>
        <w:spacing w:before="100" w:beforeAutospacing="1" w:after="100" w:afterAutospacing="1" w:line="240" w:lineRule="auto"/>
        <w:jc w:val="center"/>
        <w:outlineLvl w:val="1"/>
        <w:rPr>
          <w:rFonts w:eastAsia="Times New Roman" w:cs="Times New Roman"/>
          <w:b/>
          <w:bCs/>
          <w:sz w:val="48"/>
          <w:szCs w:val="48"/>
        </w:rPr>
      </w:pPr>
      <w:r w:rsidRPr="005E5F2B">
        <w:rPr>
          <w:rFonts w:ascii="Tahoma" w:eastAsia="Calibri" w:hAnsi="Tahoma" w:cs="Tahoma"/>
          <w:b/>
          <w:noProof/>
          <w:lang w:val="en-GB" w:eastAsia="en-GB"/>
        </w:rPr>
        <w:drawing>
          <wp:inline distT="0" distB="0" distL="0" distR="0" wp14:anchorId="479AE55A" wp14:editId="1C5D7A33">
            <wp:extent cx="1333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p w14:paraId="2E88B0E7" w14:textId="77777777" w:rsidR="001B34AB" w:rsidRPr="005E5F2B" w:rsidRDefault="001B34AB" w:rsidP="005E5F2B">
      <w:pPr>
        <w:spacing w:before="100" w:beforeAutospacing="1" w:after="100" w:afterAutospacing="1" w:line="240" w:lineRule="auto"/>
        <w:jc w:val="center"/>
        <w:outlineLvl w:val="1"/>
        <w:rPr>
          <w:rFonts w:eastAsia="Times New Roman" w:cs="Times New Roman"/>
          <w:b/>
          <w:bCs/>
          <w:sz w:val="24"/>
          <w:szCs w:val="24"/>
        </w:rPr>
      </w:pPr>
      <w:r w:rsidRPr="005E5F2B">
        <w:rPr>
          <w:rFonts w:eastAsia="Times New Roman" w:cs="Times New Roman"/>
          <w:b/>
          <w:bCs/>
          <w:sz w:val="24"/>
          <w:szCs w:val="24"/>
        </w:rPr>
        <w:t>Policy on storage and access of information from DBS checks</w:t>
      </w:r>
    </w:p>
    <w:p w14:paraId="4CF76356"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General principles</w:t>
      </w:r>
    </w:p>
    <w:p w14:paraId="49AAB6C7" w14:textId="6462B517" w:rsid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As an organisation using the Disclosure and Barring Service (DBS) checking service to help assess the suitability of applicants for positions of trust, </w:t>
      </w:r>
      <w:r>
        <w:rPr>
          <w:rFonts w:eastAsia="Times New Roman" w:cs="Times New Roman"/>
          <w:sz w:val="24"/>
          <w:szCs w:val="24"/>
        </w:rPr>
        <w:t>Great Yarmouth &amp; Gorleston Young Carers</w:t>
      </w:r>
      <w:r w:rsidRPr="001B34AB">
        <w:rPr>
          <w:rFonts w:eastAsia="Times New Roman" w:cs="Times New Roman"/>
          <w:sz w:val="24"/>
          <w:szCs w:val="24"/>
        </w:rPr>
        <w:t xml:space="preserve"> complies fully with the code of practice regarding the correct handling, us</w:t>
      </w:r>
      <w:r w:rsidR="006E6E6B">
        <w:rPr>
          <w:rFonts w:eastAsia="Times New Roman" w:cs="Times New Roman"/>
          <w:sz w:val="24"/>
          <w:szCs w:val="24"/>
        </w:rPr>
        <w:t>age</w:t>
      </w:r>
      <w:r w:rsidRPr="001B34AB">
        <w:rPr>
          <w:rFonts w:eastAsia="Times New Roman" w:cs="Times New Roman"/>
          <w:sz w:val="24"/>
          <w:szCs w:val="24"/>
        </w:rPr>
        <w:t xml:space="preserve">, storage, retention and disposal of certificates and certificate information. </w:t>
      </w:r>
    </w:p>
    <w:p w14:paraId="3532D6A5" w14:textId="77777777" w:rsidR="001B34AB" w:rsidRPr="001B34AB" w:rsidRDefault="001B34AB" w:rsidP="001B34AB">
      <w:pPr>
        <w:spacing w:after="0" w:line="240" w:lineRule="auto"/>
        <w:rPr>
          <w:rFonts w:eastAsia="Times New Roman" w:cs="Times New Roman"/>
          <w:sz w:val="24"/>
          <w:szCs w:val="24"/>
        </w:rPr>
      </w:pPr>
    </w:p>
    <w:p w14:paraId="7A61566C" w14:textId="4D5040B1"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It also complies fully with its obligations under the </w:t>
      </w:r>
      <w:r w:rsidR="00973D66">
        <w:rPr>
          <w:rFonts w:eastAsia="Times New Roman" w:cs="Times New Roman"/>
          <w:sz w:val="24"/>
          <w:szCs w:val="24"/>
        </w:rPr>
        <w:t>General Data Protection Regulation (GDPR)</w:t>
      </w:r>
      <w:r w:rsidRPr="001B34AB">
        <w:rPr>
          <w:rFonts w:eastAsia="Times New Roman" w:cs="Times New Roman"/>
          <w:sz w:val="24"/>
          <w:szCs w:val="24"/>
        </w:rPr>
        <w:t xml:space="preserve"> and other relevant legislation pertaining to the safe handling, us</w:t>
      </w:r>
      <w:r w:rsidR="006E6E6B">
        <w:rPr>
          <w:rFonts w:eastAsia="Times New Roman" w:cs="Times New Roman"/>
          <w:sz w:val="24"/>
          <w:szCs w:val="24"/>
        </w:rPr>
        <w:t>age</w:t>
      </w:r>
      <w:r w:rsidRPr="001B34AB">
        <w:rPr>
          <w:rFonts w:eastAsia="Times New Roman" w:cs="Times New Roman"/>
          <w:sz w:val="24"/>
          <w:szCs w:val="24"/>
        </w:rPr>
        <w:t xml:space="preserve">, storage, retention and disposal of certificate information and has a written policy on these matters, which is available to those who wish to see it on request. </w:t>
      </w:r>
    </w:p>
    <w:p w14:paraId="033D6F50" w14:textId="77777777" w:rsidR="001B34AB" w:rsidRDefault="001B34AB" w:rsidP="001B34AB">
      <w:pPr>
        <w:spacing w:after="0" w:line="240" w:lineRule="auto"/>
        <w:outlineLvl w:val="2"/>
        <w:rPr>
          <w:rFonts w:eastAsia="Times New Roman" w:cs="Times New Roman"/>
          <w:b/>
          <w:bCs/>
          <w:sz w:val="27"/>
          <w:szCs w:val="27"/>
        </w:rPr>
      </w:pPr>
    </w:p>
    <w:p w14:paraId="66E41020"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Storage and access</w:t>
      </w:r>
    </w:p>
    <w:p w14:paraId="564B8114"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Certificate information should be kept securely, in lockable, non-portable, storage containers with access strictly controlled and limited to those who are entitled to see it as part of their duties.</w:t>
      </w:r>
    </w:p>
    <w:p w14:paraId="29A3CADD" w14:textId="77777777" w:rsidR="001B34AB" w:rsidRDefault="001B34AB" w:rsidP="001B34AB">
      <w:pPr>
        <w:spacing w:after="0" w:line="240" w:lineRule="auto"/>
        <w:outlineLvl w:val="2"/>
        <w:rPr>
          <w:rFonts w:eastAsia="Times New Roman" w:cs="Times New Roman"/>
          <w:b/>
          <w:bCs/>
          <w:sz w:val="27"/>
          <w:szCs w:val="27"/>
        </w:rPr>
      </w:pPr>
    </w:p>
    <w:p w14:paraId="0BAA37A9"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Handling</w:t>
      </w:r>
    </w:p>
    <w:p w14:paraId="1C260ACA" w14:textId="77777777" w:rsid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 </w:t>
      </w:r>
    </w:p>
    <w:p w14:paraId="7A78AA4A" w14:textId="77777777" w:rsidR="001B34AB" w:rsidRPr="001B34AB" w:rsidRDefault="001B34AB" w:rsidP="001B34AB">
      <w:pPr>
        <w:spacing w:after="0" w:line="240" w:lineRule="auto"/>
        <w:rPr>
          <w:rFonts w:eastAsia="Times New Roman" w:cs="Times New Roman"/>
          <w:sz w:val="24"/>
          <w:szCs w:val="24"/>
        </w:rPr>
      </w:pPr>
    </w:p>
    <w:p w14:paraId="0229E0F5" w14:textId="3502F455" w:rsid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To note: those registered care homes which are inspected by the Care Quality Commission (CQC), those organisations which are inspected by </w:t>
      </w:r>
      <w:proofErr w:type="spellStart"/>
      <w:r w:rsidRPr="001B34AB">
        <w:rPr>
          <w:rFonts w:eastAsia="Times New Roman" w:cs="Times New Roman"/>
          <w:sz w:val="24"/>
          <w:szCs w:val="24"/>
        </w:rPr>
        <w:t>Ofsted</w:t>
      </w:r>
      <w:proofErr w:type="spellEnd"/>
      <w:r w:rsidRPr="001B34AB">
        <w:rPr>
          <w:rFonts w:eastAsia="Times New Roman" w:cs="Times New Roman"/>
          <w:sz w:val="24"/>
          <w:szCs w:val="24"/>
        </w:rPr>
        <w:t xml:space="preserve"> and those establishments which are inspected by the Care and Social Services Inspectorate for Wales (CSSIW) may retain the certificate until the next inspection. </w:t>
      </w:r>
    </w:p>
    <w:p w14:paraId="1BA7C516" w14:textId="77777777" w:rsidR="001B34AB" w:rsidRPr="001B34AB" w:rsidRDefault="001B34AB" w:rsidP="001B34AB">
      <w:pPr>
        <w:spacing w:after="0" w:line="240" w:lineRule="auto"/>
        <w:rPr>
          <w:rFonts w:eastAsia="Times New Roman" w:cs="Times New Roman"/>
          <w:sz w:val="24"/>
          <w:szCs w:val="24"/>
        </w:rPr>
      </w:pPr>
    </w:p>
    <w:p w14:paraId="0E40ABAC"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Once the inspection has taken place the certificate should be destroyed in accordance with the </w:t>
      </w:r>
      <w:r>
        <w:rPr>
          <w:rFonts w:eastAsia="Times New Roman" w:cs="Times New Roman"/>
          <w:sz w:val="24"/>
          <w:szCs w:val="24"/>
        </w:rPr>
        <w:t>code of practice.</w:t>
      </w:r>
    </w:p>
    <w:p w14:paraId="6206A552" w14:textId="77777777" w:rsidR="001B34AB" w:rsidRDefault="001B34AB" w:rsidP="001B34AB">
      <w:pPr>
        <w:spacing w:after="0" w:line="240" w:lineRule="auto"/>
        <w:outlineLvl w:val="2"/>
        <w:rPr>
          <w:rFonts w:eastAsia="Times New Roman" w:cs="Times New Roman"/>
          <w:b/>
          <w:bCs/>
          <w:sz w:val="27"/>
          <w:szCs w:val="27"/>
        </w:rPr>
      </w:pPr>
    </w:p>
    <w:p w14:paraId="340131B4"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Usage</w:t>
      </w:r>
    </w:p>
    <w:p w14:paraId="2CDC83FC"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Certificate information is only used for the specific purpose for which it was requested and for which the applicant’s full consent has been given. </w:t>
      </w:r>
    </w:p>
    <w:p w14:paraId="22C019DD" w14:textId="77777777" w:rsidR="001B34AB" w:rsidRDefault="001B34AB" w:rsidP="001B34AB">
      <w:pPr>
        <w:spacing w:after="0" w:line="240" w:lineRule="auto"/>
        <w:outlineLvl w:val="2"/>
        <w:rPr>
          <w:rFonts w:eastAsia="Times New Roman" w:cs="Times New Roman"/>
          <w:b/>
          <w:bCs/>
          <w:sz w:val="27"/>
          <w:szCs w:val="27"/>
        </w:rPr>
      </w:pPr>
    </w:p>
    <w:p w14:paraId="3EACF96B" w14:textId="77777777" w:rsidR="005E5F2B" w:rsidRDefault="005E5F2B" w:rsidP="001B34AB">
      <w:pPr>
        <w:spacing w:after="0" w:line="240" w:lineRule="auto"/>
        <w:outlineLvl w:val="2"/>
        <w:rPr>
          <w:rFonts w:eastAsia="Times New Roman" w:cs="Times New Roman"/>
          <w:b/>
          <w:bCs/>
          <w:sz w:val="27"/>
          <w:szCs w:val="27"/>
        </w:rPr>
      </w:pPr>
    </w:p>
    <w:p w14:paraId="0CE95850"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lastRenderedPageBreak/>
        <w:t>Retention</w:t>
      </w:r>
    </w:p>
    <w:p w14:paraId="6EEDB1C0"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Once a recruitment (or other relevant) decision has been made, we do not keep certificate information for any longer than is necessary. This is generally for a period of up to six months, to allow for the consideration and resolution of any disputes or complaints. </w:t>
      </w:r>
    </w:p>
    <w:p w14:paraId="2FC917E6" w14:textId="7D27FEFA" w:rsid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If, in very exceptional circumstances, it is considered necessary to keep certificate information for longer than six months, we will consult the DBS about this and will </w:t>
      </w:r>
      <w:r w:rsidR="006975B2" w:rsidRPr="001B34AB">
        <w:rPr>
          <w:rFonts w:eastAsia="Times New Roman" w:cs="Times New Roman"/>
          <w:sz w:val="24"/>
          <w:szCs w:val="24"/>
        </w:rPr>
        <w:t>consider</w:t>
      </w:r>
      <w:r w:rsidRPr="001B34AB">
        <w:rPr>
          <w:rFonts w:eastAsia="Times New Roman" w:cs="Times New Roman"/>
          <w:sz w:val="24"/>
          <w:szCs w:val="24"/>
        </w:rPr>
        <w:t xml:space="preserve"> the </w:t>
      </w:r>
      <w:r w:rsidR="006975B2">
        <w:rPr>
          <w:rFonts w:eastAsia="Times New Roman" w:cs="Times New Roman"/>
          <w:sz w:val="24"/>
          <w:szCs w:val="24"/>
        </w:rPr>
        <w:t>General Data Protection Regulations</w:t>
      </w:r>
      <w:r w:rsidRPr="001B34AB">
        <w:rPr>
          <w:rFonts w:eastAsia="Times New Roman" w:cs="Times New Roman"/>
          <w:sz w:val="24"/>
          <w:szCs w:val="24"/>
        </w:rPr>
        <w:t xml:space="preserve"> and Human Rights of the individual before doing so. </w:t>
      </w:r>
    </w:p>
    <w:p w14:paraId="50A6A3DA" w14:textId="77777777" w:rsidR="001B34AB" w:rsidRPr="001B34AB" w:rsidRDefault="001B34AB" w:rsidP="001B34AB">
      <w:pPr>
        <w:spacing w:after="0" w:line="240" w:lineRule="auto"/>
        <w:rPr>
          <w:rFonts w:eastAsia="Times New Roman" w:cs="Times New Roman"/>
          <w:sz w:val="24"/>
          <w:szCs w:val="24"/>
        </w:rPr>
      </w:pPr>
    </w:p>
    <w:p w14:paraId="23E8BF1C" w14:textId="77777777" w:rsidR="001B34AB" w:rsidRP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Throughout this time, the usual conditions regarding the safe storage and strictly controlled access will prevail.</w:t>
      </w:r>
    </w:p>
    <w:p w14:paraId="32F851A4" w14:textId="77777777" w:rsidR="001B34AB" w:rsidRDefault="001B34AB" w:rsidP="001B34AB">
      <w:pPr>
        <w:spacing w:after="0" w:line="240" w:lineRule="auto"/>
        <w:outlineLvl w:val="2"/>
        <w:rPr>
          <w:rFonts w:eastAsia="Times New Roman" w:cs="Times New Roman"/>
          <w:b/>
          <w:bCs/>
          <w:sz w:val="27"/>
          <w:szCs w:val="27"/>
        </w:rPr>
      </w:pPr>
    </w:p>
    <w:p w14:paraId="7B60CA74" w14:textId="77777777" w:rsidR="001B34AB" w:rsidRPr="001B34AB" w:rsidRDefault="001B34AB" w:rsidP="001B34AB">
      <w:pPr>
        <w:spacing w:after="0" w:line="240" w:lineRule="auto"/>
        <w:outlineLvl w:val="2"/>
        <w:rPr>
          <w:rFonts w:eastAsia="Times New Roman" w:cs="Times New Roman"/>
          <w:b/>
          <w:bCs/>
          <w:sz w:val="27"/>
          <w:szCs w:val="27"/>
        </w:rPr>
      </w:pPr>
      <w:r w:rsidRPr="001B34AB">
        <w:rPr>
          <w:rFonts w:eastAsia="Times New Roman" w:cs="Times New Roman"/>
          <w:b/>
          <w:bCs/>
          <w:sz w:val="27"/>
          <w:szCs w:val="27"/>
        </w:rPr>
        <w:t>Disposal</w:t>
      </w:r>
    </w:p>
    <w:p w14:paraId="4B43C817" w14:textId="77777777" w:rsidR="001B34AB"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 xml:space="preserve">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 </w:t>
      </w:r>
    </w:p>
    <w:p w14:paraId="025FEF41" w14:textId="77777777" w:rsidR="001B34AB" w:rsidRPr="001B34AB" w:rsidRDefault="001B34AB" w:rsidP="001B34AB">
      <w:pPr>
        <w:spacing w:after="0" w:line="240" w:lineRule="auto"/>
        <w:rPr>
          <w:rFonts w:eastAsia="Times New Roman" w:cs="Times New Roman"/>
          <w:sz w:val="24"/>
          <w:szCs w:val="24"/>
        </w:rPr>
      </w:pPr>
    </w:p>
    <w:p w14:paraId="356A3C5F" w14:textId="3F590096" w:rsidR="006975B2" w:rsidRDefault="001B34AB" w:rsidP="001B34AB">
      <w:pPr>
        <w:spacing w:after="0" w:line="240" w:lineRule="auto"/>
        <w:rPr>
          <w:rFonts w:eastAsia="Times New Roman" w:cs="Times New Roman"/>
          <w:sz w:val="24"/>
          <w:szCs w:val="24"/>
        </w:rPr>
      </w:pPr>
      <w:r w:rsidRPr="001B34AB">
        <w:rPr>
          <w:rFonts w:eastAsia="Times New Roman" w:cs="Times New Roman"/>
          <w:sz w:val="24"/>
          <w:szCs w:val="24"/>
        </w:rPr>
        <w:t>We will not keep any photocopy or other image of the certificate or any copy or representation of the contents of a cer</w:t>
      </w:r>
      <w:r>
        <w:rPr>
          <w:rFonts w:eastAsia="Times New Roman" w:cs="Times New Roman"/>
          <w:sz w:val="24"/>
          <w:szCs w:val="24"/>
        </w:rPr>
        <w:t>tificate. However, not</w:t>
      </w:r>
      <w:r w:rsidRPr="001B34AB">
        <w:rPr>
          <w:rFonts w:eastAsia="Times New Roman" w:cs="Times New Roman"/>
          <w:sz w:val="24"/>
          <w:szCs w:val="24"/>
        </w:rPr>
        <w:t>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54785C1F" w14:textId="2873051A" w:rsidR="006E6E6B" w:rsidRDefault="006E6E6B" w:rsidP="001B34AB">
      <w:pPr>
        <w:spacing w:after="0" w:line="240" w:lineRule="auto"/>
        <w:rPr>
          <w:rFonts w:eastAsia="Times New Roman" w:cs="Times New Roman"/>
          <w:sz w:val="24"/>
          <w:szCs w:val="24"/>
        </w:rPr>
      </w:pPr>
    </w:p>
    <w:p w14:paraId="5F97893D" w14:textId="5378DE59" w:rsidR="006E6E6B" w:rsidRDefault="006E6E6B" w:rsidP="001B34AB">
      <w:pPr>
        <w:spacing w:after="0" w:line="240" w:lineRule="auto"/>
        <w:rPr>
          <w:rFonts w:eastAsia="Times New Roman" w:cs="Times New Roman"/>
          <w:sz w:val="24"/>
          <w:szCs w:val="24"/>
        </w:rPr>
      </w:pPr>
    </w:p>
    <w:p w14:paraId="5EF6D977" w14:textId="3F01A1F7" w:rsidR="006E6E6B" w:rsidRDefault="006E6E6B" w:rsidP="001B34AB">
      <w:pPr>
        <w:spacing w:after="0" w:line="240" w:lineRule="auto"/>
        <w:rPr>
          <w:rFonts w:eastAsia="Times New Roman" w:cs="Times New Roman"/>
          <w:sz w:val="24"/>
          <w:szCs w:val="24"/>
        </w:rPr>
      </w:pPr>
    </w:p>
    <w:p w14:paraId="3CAF649C" w14:textId="5A6F10B5" w:rsidR="006E6E6B" w:rsidRDefault="006E6E6B" w:rsidP="001B34AB">
      <w:pPr>
        <w:spacing w:after="0" w:line="240" w:lineRule="auto"/>
        <w:rPr>
          <w:rFonts w:eastAsia="Times New Roman" w:cs="Times New Roman"/>
          <w:sz w:val="24"/>
          <w:szCs w:val="24"/>
        </w:rPr>
      </w:pPr>
      <w:r>
        <w:rPr>
          <w:rFonts w:eastAsia="Times New Roman" w:cs="Times New Roman"/>
          <w:sz w:val="24"/>
          <w:szCs w:val="24"/>
        </w:rPr>
        <w:t>Name</w:t>
      </w:r>
      <w:r>
        <w:rPr>
          <w:rFonts w:eastAsia="Times New Roman" w:cs="Times New Roman"/>
          <w:sz w:val="24"/>
          <w:szCs w:val="24"/>
        </w:rPr>
        <w:tab/>
        <w:t>…………………………………………………………………………………………………………………………………………</w:t>
      </w:r>
    </w:p>
    <w:p w14:paraId="58977D98" w14:textId="46BA05DD" w:rsidR="006E6E6B" w:rsidRDefault="006E6E6B" w:rsidP="001B34AB">
      <w:pPr>
        <w:spacing w:after="0" w:line="240" w:lineRule="auto"/>
        <w:rPr>
          <w:rFonts w:eastAsia="Times New Roman" w:cs="Times New Roman"/>
          <w:sz w:val="24"/>
          <w:szCs w:val="24"/>
        </w:rPr>
      </w:pPr>
    </w:p>
    <w:p w14:paraId="697FBA5C" w14:textId="12009F36" w:rsidR="006E6E6B" w:rsidRDefault="006E6E6B" w:rsidP="001B34AB">
      <w:pPr>
        <w:spacing w:after="0" w:line="240" w:lineRule="auto"/>
        <w:rPr>
          <w:rFonts w:eastAsia="Times New Roman" w:cs="Times New Roman"/>
          <w:sz w:val="24"/>
          <w:szCs w:val="24"/>
        </w:rPr>
      </w:pPr>
      <w:r>
        <w:rPr>
          <w:rFonts w:eastAsia="Times New Roman" w:cs="Times New Roman"/>
          <w:sz w:val="24"/>
          <w:szCs w:val="24"/>
        </w:rPr>
        <w:t>Signed</w:t>
      </w:r>
      <w:r>
        <w:rPr>
          <w:rFonts w:eastAsia="Times New Roman" w:cs="Times New Roman"/>
          <w:sz w:val="24"/>
          <w:szCs w:val="24"/>
        </w:rPr>
        <w:tab/>
        <w:t>…………………………………………………………………………………………………………………………………………</w:t>
      </w:r>
    </w:p>
    <w:p w14:paraId="46BC544A" w14:textId="41FA6E81" w:rsidR="006E6E6B" w:rsidRDefault="006E6E6B" w:rsidP="001B34AB">
      <w:pPr>
        <w:spacing w:after="0" w:line="240" w:lineRule="auto"/>
        <w:rPr>
          <w:rFonts w:eastAsia="Times New Roman" w:cs="Times New Roman"/>
          <w:sz w:val="24"/>
          <w:szCs w:val="24"/>
        </w:rPr>
      </w:pPr>
    </w:p>
    <w:p w14:paraId="3F6E199D" w14:textId="657A6F59" w:rsidR="006E6E6B" w:rsidRDefault="006E6E6B" w:rsidP="001B34AB">
      <w:pPr>
        <w:spacing w:after="0" w:line="240" w:lineRule="auto"/>
        <w:rPr>
          <w:rFonts w:eastAsia="Times New Roman" w:cs="Times New Roman"/>
          <w:sz w:val="24"/>
          <w:szCs w:val="24"/>
        </w:rPr>
      </w:pPr>
      <w:r>
        <w:rPr>
          <w:rFonts w:eastAsia="Times New Roman" w:cs="Times New Roman"/>
          <w:sz w:val="24"/>
          <w:szCs w:val="24"/>
        </w:rPr>
        <w:t>Date</w:t>
      </w:r>
      <w:r>
        <w:rPr>
          <w:rFonts w:eastAsia="Times New Roman" w:cs="Times New Roman"/>
          <w:sz w:val="24"/>
          <w:szCs w:val="24"/>
        </w:rPr>
        <w:tab/>
        <w:t>…………………………………………………………………………………………………………………………………………</w:t>
      </w:r>
    </w:p>
    <w:p w14:paraId="038A67BF" w14:textId="6FBABFE2" w:rsidR="006E6E6B" w:rsidRDefault="006E6E6B" w:rsidP="001B34AB">
      <w:pPr>
        <w:spacing w:after="0" w:line="240" w:lineRule="auto"/>
        <w:rPr>
          <w:rFonts w:eastAsia="Times New Roman" w:cs="Times New Roman"/>
          <w:sz w:val="24"/>
          <w:szCs w:val="24"/>
        </w:rPr>
      </w:pPr>
    </w:p>
    <w:p w14:paraId="6A603577" w14:textId="4FD57B9D" w:rsidR="006E6E6B" w:rsidRDefault="006E6E6B" w:rsidP="001B34AB">
      <w:pPr>
        <w:spacing w:after="0" w:line="240" w:lineRule="auto"/>
        <w:rPr>
          <w:rFonts w:eastAsia="Times New Roman" w:cs="Times New Roman"/>
          <w:sz w:val="24"/>
          <w:szCs w:val="24"/>
        </w:rPr>
      </w:pPr>
      <w:r>
        <w:rPr>
          <w:rFonts w:eastAsia="Times New Roman" w:cs="Times New Roman"/>
          <w:sz w:val="24"/>
          <w:szCs w:val="24"/>
        </w:rPr>
        <w:t>Date of review</w:t>
      </w:r>
      <w:r>
        <w:rPr>
          <w:rFonts w:eastAsia="Times New Roman" w:cs="Times New Roman"/>
          <w:sz w:val="24"/>
          <w:szCs w:val="24"/>
        </w:rPr>
        <w:tab/>
        <w:t>…………………………………………………………………………………………………………………………</w:t>
      </w:r>
      <w:proofErr w:type="gramStart"/>
      <w:r>
        <w:rPr>
          <w:rFonts w:eastAsia="Times New Roman" w:cs="Times New Roman"/>
          <w:sz w:val="24"/>
          <w:szCs w:val="24"/>
        </w:rPr>
        <w:t>…..</w:t>
      </w:r>
      <w:proofErr w:type="gramEnd"/>
    </w:p>
    <w:p w14:paraId="513AD168" w14:textId="77777777" w:rsidR="006975B2" w:rsidRPr="006975B2" w:rsidRDefault="006975B2" w:rsidP="006975B2">
      <w:pPr>
        <w:rPr>
          <w:rFonts w:eastAsia="Times New Roman" w:cs="Times New Roman"/>
          <w:sz w:val="24"/>
          <w:szCs w:val="24"/>
        </w:rPr>
      </w:pPr>
    </w:p>
    <w:p w14:paraId="51D54365" w14:textId="77777777" w:rsidR="006975B2" w:rsidRPr="006975B2" w:rsidRDefault="006975B2" w:rsidP="006975B2">
      <w:pPr>
        <w:rPr>
          <w:rFonts w:eastAsia="Times New Roman" w:cs="Times New Roman"/>
          <w:sz w:val="24"/>
          <w:szCs w:val="24"/>
        </w:rPr>
      </w:pPr>
    </w:p>
    <w:p w14:paraId="4BF29633" w14:textId="77777777" w:rsidR="006975B2" w:rsidRPr="006975B2" w:rsidRDefault="006975B2" w:rsidP="006975B2">
      <w:pPr>
        <w:rPr>
          <w:rFonts w:eastAsia="Times New Roman" w:cs="Times New Roman"/>
          <w:sz w:val="24"/>
          <w:szCs w:val="24"/>
        </w:rPr>
      </w:pPr>
    </w:p>
    <w:p w14:paraId="1F1D8357" w14:textId="77777777" w:rsidR="006975B2" w:rsidRPr="006975B2" w:rsidRDefault="006975B2" w:rsidP="006975B2">
      <w:pPr>
        <w:rPr>
          <w:rFonts w:eastAsia="Times New Roman" w:cs="Times New Roman"/>
          <w:sz w:val="24"/>
          <w:szCs w:val="24"/>
        </w:rPr>
      </w:pPr>
    </w:p>
    <w:p w14:paraId="3F68011B" w14:textId="77777777" w:rsidR="006975B2" w:rsidRPr="006975B2" w:rsidRDefault="006975B2" w:rsidP="006975B2">
      <w:pPr>
        <w:rPr>
          <w:rFonts w:eastAsia="Times New Roman" w:cs="Times New Roman"/>
          <w:sz w:val="24"/>
          <w:szCs w:val="24"/>
        </w:rPr>
      </w:pPr>
    </w:p>
    <w:p w14:paraId="40A74341" w14:textId="77777777" w:rsidR="006975B2" w:rsidRPr="006975B2" w:rsidRDefault="006975B2" w:rsidP="006975B2">
      <w:pPr>
        <w:rPr>
          <w:rFonts w:eastAsia="Times New Roman" w:cs="Times New Roman"/>
          <w:sz w:val="24"/>
          <w:szCs w:val="24"/>
        </w:rPr>
      </w:pPr>
    </w:p>
    <w:p w14:paraId="0B64D459" w14:textId="77777777" w:rsidR="006975B2" w:rsidRPr="006975B2" w:rsidRDefault="006975B2" w:rsidP="006975B2">
      <w:pPr>
        <w:rPr>
          <w:rFonts w:eastAsia="Times New Roman" w:cs="Times New Roman"/>
          <w:sz w:val="24"/>
          <w:szCs w:val="24"/>
        </w:rPr>
      </w:pPr>
    </w:p>
    <w:p w14:paraId="608B8586" w14:textId="77777777" w:rsidR="006975B2" w:rsidRPr="006975B2" w:rsidRDefault="006975B2" w:rsidP="006975B2">
      <w:pPr>
        <w:rPr>
          <w:rFonts w:eastAsia="Times New Roman" w:cs="Times New Roman"/>
          <w:sz w:val="24"/>
          <w:szCs w:val="24"/>
        </w:rPr>
      </w:pPr>
    </w:p>
    <w:p w14:paraId="656C48DD" w14:textId="77777777" w:rsidR="006975B2" w:rsidRPr="006975B2" w:rsidRDefault="006975B2" w:rsidP="006975B2">
      <w:pPr>
        <w:rPr>
          <w:rFonts w:eastAsia="Times New Roman" w:cs="Times New Roman"/>
          <w:sz w:val="24"/>
          <w:szCs w:val="24"/>
        </w:rPr>
      </w:pPr>
    </w:p>
    <w:p w14:paraId="1A6AAA29" w14:textId="77777777" w:rsidR="006975B2" w:rsidRPr="006975B2" w:rsidRDefault="006975B2" w:rsidP="006975B2">
      <w:pPr>
        <w:rPr>
          <w:rFonts w:eastAsia="Times New Roman" w:cs="Times New Roman"/>
          <w:sz w:val="24"/>
          <w:szCs w:val="24"/>
        </w:rPr>
      </w:pPr>
    </w:p>
    <w:p w14:paraId="10C93A3D" w14:textId="77777777" w:rsidR="006975B2" w:rsidRPr="006975B2" w:rsidRDefault="006975B2" w:rsidP="006975B2">
      <w:pPr>
        <w:rPr>
          <w:rFonts w:eastAsia="Times New Roman" w:cs="Times New Roman"/>
          <w:sz w:val="24"/>
          <w:szCs w:val="24"/>
        </w:rPr>
      </w:pPr>
    </w:p>
    <w:p w14:paraId="3413E0C9" w14:textId="79A3423A" w:rsidR="006975B2" w:rsidRPr="006975B2" w:rsidRDefault="006975B2" w:rsidP="006975B2">
      <w:pPr>
        <w:tabs>
          <w:tab w:val="left" w:pos="7170"/>
        </w:tabs>
        <w:rPr>
          <w:rFonts w:eastAsia="Times New Roman" w:cs="Times New Roman"/>
          <w:sz w:val="24"/>
          <w:szCs w:val="24"/>
        </w:rPr>
      </w:pPr>
      <w:r>
        <w:rPr>
          <w:rFonts w:eastAsia="Times New Roman" w:cs="Times New Roman"/>
          <w:sz w:val="24"/>
          <w:szCs w:val="24"/>
        </w:rPr>
        <w:tab/>
      </w:r>
    </w:p>
    <w:p w14:paraId="4486BD1F" w14:textId="12CBEB70" w:rsidR="001B34AB" w:rsidRPr="006975B2" w:rsidRDefault="001B34AB" w:rsidP="006975B2">
      <w:pPr>
        <w:rPr>
          <w:rFonts w:eastAsia="Times New Roman" w:cs="Times New Roman"/>
          <w:sz w:val="24"/>
          <w:szCs w:val="24"/>
        </w:rPr>
      </w:pPr>
    </w:p>
    <w:sectPr w:rsidR="001B34AB" w:rsidRPr="006975B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857D" w14:textId="77777777" w:rsidR="005E5F2B" w:rsidRDefault="005E5F2B" w:rsidP="005E5F2B">
      <w:pPr>
        <w:spacing w:after="0" w:line="240" w:lineRule="auto"/>
      </w:pPr>
      <w:r>
        <w:separator/>
      </w:r>
    </w:p>
  </w:endnote>
  <w:endnote w:type="continuationSeparator" w:id="0">
    <w:p w14:paraId="0F095656" w14:textId="77777777" w:rsidR="005E5F2B" w:rsidRDefault="005E5F2B" w:rsidP="005E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228666"/>
      <w:docPartObj>
        <w:docPartGallery w:val="Page Numbers (Bottom of Page)"/>
        <w:docPartUnique/>
      </w:docPartObj>
    </w:sdtPr>
    <w:sdtEndPr/>
    <w:sdtContent>
      <w:sdt>
        <w:sdtPr>
          <w:id w:val="-1705238520"/>
          <w:docPartObj>
            <w:docPartGallery w:val="Page Numbers (Top of Page)"/>
            <w:docPartUnique/>
          </w:docPartObj>
        </w:sdtPr>
        <w:sdtEndPr/>
        <w:sdtContent>
          <w:p w14:paraId="083D1B69" w14:textId="3AA94248" w:rsidR="002F0034" w:rsidRDefault="002F00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6943E2">
              <w:rPr>
                <w:b/>
                <w:bCs/>
                <w:sz w:val="24"/>
                <w:szCs w:val="24"/>
              </w:rPr>
              <w:t>February 2021</w:t>
            </w:r>
          </w:p>
        </w:sdtContent>
      </w:sdt>
    </w:sdtContent>
  </w:sdt>
  <w:p w14:paraId="49D7DDDE" w14:textId="77777777" w:rsidR="005E5F2B" w:rsidRDefault="005E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5BB76" w14:textId="77777777" w:rsidR="005E5F2B" w:rsidRDefault="005E5F2B" w:rsidP="005E5F2B">
      <w:pPr>
        <w:spacing w:after="0" w:line="240" w:lineRule="auto"/>
      </w:pPr>
      <w:r>
        <w:separator/>
      </w:r>
    </w:p>
  </w:footnote>
  <w:footnote w:type="continuationSeparator" w:id="0">
    <w:p w14:paraId="4CBF252F" w14:textId="77777777" w:rsidR="005E5F2B" w:rsidRDefault="005E5F2B" w:rsidP="005E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AB"/>
    <w:rsid w:val="001B34AB"/>
    <w:rsid w:val="002F0034"/>
    <w:rsid w:val="005E5F2B"/>
    <w:rsid w:val="006764E9"/>
    <w:rsid w:val="006943E2"/>
    <w:rsid w:val="006975B2"/>
    <w:rsid w:val="006E6E6B"/>
    <w:rsid w:val="008105CE"/>
    <w:rsid w:val="00973D66"/>
    <w:rsid w:val="00AE28D2"/>
    <w:rsid w:val="00EB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6B4D0"/>
  <w15:docId w15:val="{A614AE6C-B7B5-49AE-8883-75F7849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3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4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4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4AB"/>
    <w:rPr>
      <w:rFonts w:ascii="Times New Roman" w:eastAsia="Times New Roman" w:hAnsi="Times New Roman" w:cs="Times New Roman"/>
      <w:b/>
      <w:bCs/>
      <w:sz w:val="27"/>
      <w:szCs w:val="27"/>
    </w:rPr>
  </w:style>
  <w:style w:type="character" w:customStyle="1" w:styleId="number">
    <w:name w:val="number"/>
    <w:basedOn w:val="DefaultParagraphFont"/>
    <w:rsid w:val="001B34AB"/>
  </w:style>
  <w:style w:type="paragraph" w:styleId="NormalWeb">
    <w:name w:val="Normal (Web)"/>
    <w:basedOn w:val="Normal"/>
    <w:uiPriority w:val="99"/>
    <w:semiHidden/>
    <w:unhideWhenUsed/>
    <w:rsid w:val="001B3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34AB"/>
    <w:rPr>
      <w:color w:val="0000FF"/>
      <w:u w:val="single"/>
    </w:rPr>
  </w:style>
  <w:style w:type="paragraph" w:styleId="BalloonText">
    <w:name w:val="Balloon Text"/>
    <w:basedOn w:val="Normal"/>
    <w:link w:val="BalloonTextChar"/>
    <w:uiPriority w:val="99"/>
    <w:semiHidden/>
    <w:unhideWhenUsed/>
    <w:rsid w:val="005E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2B"/>
    <w:rPr>
      <w:rFonts w:ascii="Tahoma" w:hAnsi="Tahoma" w:cs="Tahoma"/>
      <w:sz w:val="16"/>
      <w:szCs w:val="16"/>
    </w:rPr>
  </w:style>
  <w:style w:type="paragraph" w:styleId="Header">
    <w:name w:val="header"/>
    <w:basedOn w:val="Normal"/>
    <w:link w:val="HeaderChar"/>
    <w:uiPriority w:val="99"/>
    <w:unhideWhenUsed/>
    <w:rsid w:val="005E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F2B"/>
  </w:style>
  <w:style w:type="paragraph" w:styleId="Footer">
    <w:name w:val="footer"/>
    <w:basedOn w:val="Normal"/>
    <w:link w:val="FooterChar"/>
    <w:uiPriority w:val="99"/>
    <w:unhideWhenUsed/>
    <w:rsid w:val="005E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8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18AD-D8BE-4A73-AFDC-85AE1CF3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Whistlecraft</dc:creator>
  <cp:lastModifiedBy>Hayley Cook</cp:lastModifiedBy>
  <cp:revision>8</cp:revision>
  <dcterms:created xsi:type="dcterms:W3CDTF">2018-03-02T14:46:00Z</dcterms:created>
  <dcterms:modified xsi:type="dcterms:W3CDTF">2021-02-20T10:55:00Z</dcterms:modified>
</cp:coreProperties>
</file>