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F390" w14:textId="77777777" w:rsidR="000D5CC8" w:rsidRDefault="000D5CC8" w:rsidP="00B5344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8C1DBAB" w14:textId="77777777" w:rsidR="000D5CC8" w:rsidRDefault="00B5344D" w:rsidP="000D5CC8">
      <w:pPr>
        <w:keepNext/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072AC0" wp14:editId="70FFCDE1">
            <wp:simplePos x="0" y="0"/>
            <wp:positionH relativeFrom="column">
              <wp:posOffset>2257425</wp:posOffset>
            </wp:positionH>
            <wp:positionV relativeFrom="paragraph">
              <wp:posOffset>43815</wp:posOffset>
            </wp:positionV>
            <wp:extent cx="15906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71" y="21016"/>
                <wp:lineTo x="21471" y="0"/>
                <wp:lineTo x="0" y="0"/>
              </wp:wrapPolygon>
            </wp:wrapTight>
            <wp:docPr id="1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4E871" w14:textId="77777777" w:rsidR="000D5CC8" w:rsidRDefault="000D5CC8" w:rsidP="000D5CC8">
      <w:pPr>
        <w:keepNext/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D260F2B" w14:textId="77777777" w:rsidR="000D5CC8" w:rsidRDefault="000D5CC8" w:rsidP="000D5CC8">
      <w:pPr>
        <w:keepNext/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820AF7A" w14:textId="77777777" w:rsidR="000D5CC8" w:rsidRDefault="000D5CC8" w:rsidP="000D5CC8">
      <w:pPr>
        <w:keepNext/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08F8A068" w14:textId="77777777" w:rsidR="000D5CC8" w:rsidRDefault="000D5CC8" w:rsidP="00B5344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452E7B64" w14:textId="77777777" w:rsidR="000D5CC8" w:rsidRDefault="000D5CC8" w:rsidP="000D5CC8">
      <w:pPr>
        <w:keepNext/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Great Yarmouth &amp; Gorleston Young Carers</w:t>
      </w:r>
    </w:p>
    <w:p w14:paraId="69DAAAF5" w14:textId="77777777" w:rsidR="000D5CC8" w:rsidRPr="00583EC6" w:rsidRDefault="000D5CC8" w:rsidP="000D5CC8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rebuchet MS" w:eastAsia="Times New Roman" w:hAnsi="Trebuchet MS" w:cs="Arial"/>
          <w:b/>
          <w:bCs/>
          <w:szCs w:val="24"/>
          <w:lang w:val="en-US"/>
        </w:rPr>
      </w:pPr>
    </w:p>
    <w:p w14:paraId="04DD6308" w14:textId="77777777" w:rsidR="000D5CC8" w:rsidRPr="00583EC6" w:rsidRDefault="000D5CC8" w:rsidP="000D5CC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Cs w:val="24"/>
          <w:lang w:val="en-US"/>
        </w:rPr>
      </w:pPr>
    </w:p>
    <w:p w14:paraId="72A90931" w14:textId="3B26EDBE" w:rsidR="00450367" w:rsidRDefault="00450367" w:rsidP="004503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0367">
        <w:rPr>
          <w:rFonts w:ascii="Arial" w:hAnsi="Arial" w:cs="Arial"/>
          <w:b/>
          <w:bCs/>
          <w:sz w:val="24"/>
          <w:szCs w:val="24"/>
        </w:rPr>
        <w:t>Young carer’s agreement</w:t>
      </w:r>
    </w:p>
    <w:p w14:paraId="5F7B5AB4" w14:textId="77777777" w:rsidR="00450367" w:rsidRPr="00450367" w:rsidRDefault="00450367" w:rsidP="004503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D29429" w14:textId="39B9C7FF" w:rsidR="00450367" w:rsidRDefault="00450367" w:rsidP="00450367">
      <w:r>
        <w:t>We have a safe and caring meeting place where we can be together and share our feeling</w:t>
      </w:r>
      <w:r w:rsidR="009152CA">
        <w:t>s</w:t>
      </w:r>
      <w:r>
        <w:t xml:space="preserve"> and not feel judged</w:t>
      </w:r>
      <w:r w:rsidR="009152CA">
        <w:t>.</w:t>
      </w:r>
    </w:p>
    <w:p w14:paraId="7E8AD05E" w14:textId="0054844F" w:rsidR="00450367" w:rsidRDefault="00450367" w:rsidP="00450367">
      <w:r>
        <w:t>We have a Young People’s committee that talks with the rest of the group members to ensure the young people’s voices are heard and listen</w:t>
      </w:r>
      <w:r w:rsidR="009152CA">
        <w:t>ed</w:t>
      </w:r>
      <w:r>
        <w:t xml:space="preserve"> to</w:t>
      </w:r>
      <w:r w:rsidR="009152CA">
        <w:t>,</w:t>
      </w:r>
      <w:r>
        <w:t xml:space="preserve"> which shapes the service we offer to them</w:t>
      </w:r>
      <w:r w:rsidR="009152CA">
        <w:t>.</w:t>
      </w:r>
    </w:p>
    <w:p w14:paraId="2E68A06F" w14:textId="0A468D02" w:rsidR="00450367" w:rsidRDefault="00450367" w:rsidP="00450367">
      <w:r>
        <w:t>We offer Peer Support Groups and a one-to-one mentoring scheme that gives young carers the opportunity to take part in social activities and new and different adventures they may not normally have access to due to the</w:t>
      </w:r>
      <w:r w:rsidR="009152CA">
        <w:t>ir</w:t>
      </w:r>
      <w:r>
        <w:t xml:space="preserve"> family life.</w:t>
      </w:r>
    </w:p>
    <w:p w14:paraId="7EDF8695" w14:textId="3A5C0E42" w:rsidR="00450367" w:rsidRDefault="00450367" w:rsidP="00450367">
      <w:r>
        <w:t xml:space="preserve">We support young carers and their families access different services when they need extra help. </w:t>
      </w:r>
    </w:p>
    <w:p w14:paraId="603AEE2D" w14:textId="789BC6DA" w:rsidR="00450367" w:rsidRDefault="00450367" w:rsidP="00450367">
      <w:r>
        <w:t>We offer training and life skills to help build young carers confidence, promote positive choices and build resilience</w:t>
      </w:r>
      <w:r w:rsidR="009152CA">
        <w:t>.</w:t>
      </w:r>
    </w:p>
    <w:p w14:paraId="4FD00B7D" w14:textId="0B2880F9" w:rsidR="00450367" w:rsidRDefault="00450367" w:rsidP="00450367">
      <w:r>
        <w:t>Our staff team are funny, caring, considerate, approachable, helpful, reliable, positive, understanding, supportive and trustworthy</w:t>
      </w:r>
      <w:r w:rsidR="009152CA">
        <w:t>.</w:t>
      </w:r>
    </w:p>
    <w:p w14:paraId="41D826E1" w14:textId="1C585C35" w:rsidR="00201788" w:rsidRDefault="00201788">
      <w:pPr>
        <w:rPr>
          <w:rFonts w:ascii="Arial" w:hAnsi="Arial" w:cs="Arial"/>
          <w:sz w:val="24"/>
          <w:szCs w:val="24"/>
        </w:rPr>
      </w:pPr>
    </w:p>
    <w:p w14:paraId="04D62843" w14:textId="77777777" w:rsidR="00201788" w:rsidRDefault="00201788">
      <w:pPr>
        <w:rPr>
          <w:rFonts w:ascii="Arial" w:hAnsi="Arial" w:cs="Arial"/>
          <w:sz w:val="24"/>
          <w:szCs w:val="24"/>
        </w:rPr>
      </w:pPr>
    </w:p>
    <w:p w14:paraId="53FCCA1C" w14:textId="7C697145" w:rsidR="00201788" w:rsidRPr="00201788" w:rsidRDefault="00201788" w:rsidP="002017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>Name</w:t>
      </w: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23E27C06" w14:textId="77777777" w:rsidR="00201788" w:rsidRPr="00201788" w:rsidRDefault="00201788" w:rsidP="002017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E817DC8" w14:textId="38FD9CC4" w:rsidR="00201788" w:rsidRDefault="00201788" w:rsidP="002017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>Signed</w:t>
      </w: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……………………………………………………………………………………………………………………………………</w:t>
      </w:r>
    </w:p>
    <w:p w14:paraId="7473E364" w14:textId="77777777" w:rsidR="00201788" w:rsidRPr="00201788" w:rsidRDefault="00201788" w:rsidP="002017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8C34F94" w14:textId="3BD4DB4F" w:rsidR="00201788" w:rsidRPr="00201788" w:rsidRDefault="00201788" w:rsidP="002017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>Date</w:t>
      </w: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…</w:t>
      </w:r>
    </w:p>
    <w:p w14:paraId="67D0A626" w14:textId="77777777" w:rsidR="00201788" w:rsidRPr="00201788" w:rsidRDefault="00201788" w:rsidP="002017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6F6A43A" w14:textId="458D7F47" w:rsidR="009F3A3A" w:rsidRPr="009F3A3A" w:rsidRDefault="00201788" w:rsidP="00201788">
      <w:pPr>
        <w:rPr>
          <w:rFonts w:ascii="Arial" w:hAnsi="Arial" w:cs="Arial"/>
          <w:sz w:val="24"/>
          <w:szCs w:val="24"/>
        </w:rPr>
      </w:pP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>Date of revie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w</w:t>
      </w:r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proofErr w:type="gramStart"/>
      <w:r w:rsidRPr="00201788">
        <w:rPr>
          <w:rFonts w:ascii="Calibri" w:eastAsia="Times New Roman" w:hAnsi="Calibri" w:cs="Times New Roman"/>
          <w:sz w:val="24"/>
          <w:szCs w:val="24"/>
          <w:lang w:val="en-US"/>
        </w:rPr>
        <w:t>…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..</w:t>
      </w:r>
      <w:proofErr w:type="gramEnd"/>
    </w:p>
    <w:sectPr w:rsidR="009F3A3A" w:rsidRPr="009F3A3A" w:rsidSect="00B534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0559" w14:textId="77777777" w:rsidR="009F3A3A" w:rsidRDefault="009F3A3A" w:rsidP="009F3A3A">
      <w:pPr>
        <w:spacing w:after="0" w:line="240" w:lineRule="auto"/>
      </w:pPr>
      <w:r>
        <w:separator/>
      </w:r>
    </w:p>
  </w:endnote>
  <w:endnote w:type="continuationSeparator" w:id="0">
    <w:p w14:paraId="41EF8454" w14:textId="77777777" w:rsidR="009F3A3A" w:rsidRDefault="009F3A3A" w:rsidP="009F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5700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ACEB5D" w14:textId="1237BB4A" w:rsidR="00E56F29" w:rsidRDefault="00E56F2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E96C82">
              <w:rPr>
                <w:b/>
                <w:bCs/>
                <w:sz w:val="24"/>
                <w:szCs w:val="24"/>
              </w:rPr>
              <w:t>February 2021</w:t>
            </w:r>
          </w:p>
        </w:sdtContent>
      </w:sdt>
    </w:sdtContent>
  </w:sdt>
  <w:p w14:paraId="44271C43" w14:textId="77777777" w:rsidR="009F3A3A" w:rsidRDefault="009F3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318B" w14:textId="77777777" w:rsidR="009F3A3A" w:rsidRDefault="009F3A3A" w:rsidP="009F3A3A">
      <w:pPr>
        <w:spacing w:after="0" w:line="240" w:lineRule="auto"/>
      </w:pPr>
      <w:r>
        <w:separator/>
      </w:r>
    </w:p>
  </w:footnote>
  <w:footnote w:type="continuationSeparator" w:id="0">
    <w:p w14:paraId="137C1618" w14:textId="77777777" w:rsidR="009F3A3A" w:rsidRDefault="009F3A3A" w:rsidP="009F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85A"/>
    <w:multiLevelType w:val="hybridMultilevel"/>
    <w:tmpl w:val="B0FAF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79867D2"/>
    <w:multiLevelType w:val="hybridMultilevel"/>
    <w:tmpl w:val="3F04D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8911634"/>
    <w:multiLevelType w:val="hybridMultilevel"/>
    <w:tmpl w:val="F92A5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EE8260F"/>
    <w:multiLevelType w:val="hybridMultilevel"/>
    <w:tmpl w:val="9E606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B810D05"/>
    <w:multiLevelType w:val="hybridMultilevel"/>
    <w:tmpl w:val="4620C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FCF383B"/>
    <w:multiLevelType w:val="hybridMultilevel"/>
    <w:tmpl w:val="B6C2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C8"/>
    <w:rsid w:val="000D5CC8"/>
    <w:rsid w:val="00201788"/>
    <w:rsid w:val="00245E15"/>
    <w:rsid w:val="002B48C6"/>
    <w:rsid w:val="002D39A6"/>
    <w:rsid w:val="00450367"/>
    <w:rsid w:val="00510894"/>
    <w:rsid w:val="00680B8D"/>
    <w:rsid w:val="00747563"/>
    <w:rsid w:val="00785658"/>
    <w:rsid w:val="008600E5"/>
    <w:rsid w:val="009152CA"/>
    <w:rsid w:val="00957A38"/>
    <w:rsid w:val="009F3A3A"/>
    <w:rsid w:val="00AB5375"/>
    <w:rsid w:val="00B5344D"/>
    <w:rsid w:val="00BA4528"/>
    <w:rsid w:val="00E56F29"/>
    <w:rsid w:val="00E96C82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F6CBFE"/>
  <w15:docId w15:val="{FC4CC433-669D-49C9-B614-4803CD1E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3A"/>
  </w:style>
  <w:style w:type="paragraph" w:styleId="Footer">
    <w:name w:val="footer"/>
    <w:basedOn w:val="Normal"/>
    <w:link w:val="FooterChar"/>
    <w:uiPriority w:val="99"/>
    <w:unhideWhenUsed/>
    <w:rsid w:val="009F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3A"/>
  </w:style>
  <w:style w:type="paragraph" w:styleId="BalloonText">
    <w:name w:val="Balloon Text"/>
    <w:basedOn w:val="Normal"/>
    <w:link w:val="BalloonTextChar"/>
    <w:uiPriority w:val="99"/>
    <w:semiHidden/>
    <w:unhideWhenUsed/>
    <w:rsid w:val="009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Cook</cp:lastModifiedBy>
  <cp:revision>15</cp:revision>
  <cp:lastPrinted>2016-02-22T13:32:00Z</cp:lastPrinted>
  <dcterms:created xsi:type="dcterms:W3CDTF">2015-09-16T13:55:00Z</dcterms:created>
  <dcterms:modified xsi:type="dcterms:W3CDTF">2021-02-20T10:57:00Z</dcterms:modified>
</cp:coreProperties>
</file>